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B00" w:rsidRDefault="00663B00">
      <w:pPr>
        <w:jc w:val="right"/>
        <w:rPr>
          <w:b/>
          <w:sz w:val="28"/>
          <w:szCs w:val="28"/>
        </w:rPr>
      </w:pPr>
    </w:p>
    <w:p w:rsidR="00663B00" w:rsidRDefault="00C70D0C">
      <w:pPr>
        <w:jc w:val="center"/>
        <w:rPr>
          <w:b/>
          <w:sz w:val="16"/>
          <w:szCs w:val="16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04875" cy="904875"/>
            <wp:effectExtent l="0" t="0" r="9525" b="9525"/>
            <wp:docPr id="1" name="Рисунок 1" descr="Герб Ч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ЧМ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B00" w:rsidRDefault="00C70D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 </w:t>
      </w:r>
    </w:p>
    <w:p w:rsidR="00663B00" w:rsidRDefault="00C70D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ЧУКОТСКИЙ АВТОНОМНЫЙ ОКРУГ</w:t>
      </w:r>
    </w:p>
    <w:p w:rsidR="00663B00" w:rsidRDefault="00C70D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МУНИЦИПАЛЬНОГО ОБРАЗОВАНИЯ</w:t>
      </w:r>
    </w:p>
    <w:p w:rsidR="00663B00" w:rsidRDefault="00C70D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НЕШКАН</w:t>
      </w:r>
    </w:p>
    <w:p w:rsidR="00663B00" w:rsidRDefault="00663B00">
      <w:pPr>
        <w:jc w:val="center"/>
        <w:rPr>
          <w:b/>
          <w:sz w:val="28"/>
          <w:szCs w:val="28"/>
        </w:rPr>
      </w:pPr>
    </w:p>
    <w:p w:rsidR="00663B00" w:rsidRDefault="00C70D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63B00" w:rsidRPr="00D32301" w:rsidRDefault="00D32301">
      <w:pPr>
        <w:pStyle w:val="aa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(сорок четвертая </w:t>
      </w:r>
      <w:r w:rsidR="00C70D0C" w:rsidRPr="00D32301">
        <w:rPr>
          <w:b/>
          <w:sz w:val="28"/>
          <w:szCs w:val="28"/>
        </w:rPr>
        <w:t xml:space="preserve">сессия </w:t>
      </w:r>
      <w:r>
        <w:rPr>
          <w:b/>
          <w:sz w:val="28"/>
          <w:szCs w:val="28"/>
        </w:rPr>
        <w:t>пятого</w:t>
      </w:r>
      <w:r w:rsidR="00C70D0C" w:rsidRPr="00D32301">
        <w:rPr>
          <w:b/>
          <w:sz w:val="28"/>
          <w:szCs w:val="28"/>
        </w:rPr>
        <w:t xml:space="preserve"> созыва)</w:t>
      </w:r>
    </w:p>
    <w:p w:rsidR="00663B00" w:rsidRPr="00D32301" w:rsidRDefault="00663B00">
      <w:pPr>
        <w:jc w:val="center"/>
        <w:rPr>
          <w:b/>
          <w:sz w:val="28"/>
          <w:szCs w:val="28"/>
        </w:rPr>
      </w:pPr>
    </w:p>
    <w:p w:rsidR="00663B00" w:rsidRDefault="00D32301">
      <w:pPr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C70D0C">
        <w:rPr>
          <w:sz w:val="28"/>
          <w:szCs w:val="28"/>
        </w:rPr>
        <w:t>т 2</w:t>
      </w:r>
      <w:r w:rsidR="001076D5">
        <w:rPr>
          <w:sz w:val="28"/>
          <w:szCs w:val="28"/>
        </w:rPr>
        <w:t>9 июня 2026</w:t>
      </w:r>
      <w:r>
        <w:rPr>
          <w:sz w:val="28"/>
          <w:szCs w:val="28"/>
        </w:rPr>
        <w:t xml:space="preserve"> года № 52</w:t>
      </w:r>
      <w:r w:rsidR="00C70D0C">
        <w:rPr>
          <w:b/>
          <w:sz w:val="28"/>
          <w:szCs w:val="28"/>
        </w:rPr>
        <w:tab/>
      </w:r>
      <w:r w:rsidR="00C70D0C">
        <w:rPr>
          <w:b/>
          <w:sz w:val="28"/>
          <w:szCs w:val="28"/>
        </w:rPr>
        <w:tab/>
      </w:r>
      <w:r w:rsidR="00C70D0C">
        <w:rPr>
          <w:b/>
          <w:sz w:val="28"/>
          <w:szCs w:val="28"/>
        </w:rPr>
        <w:tab/>
      </w:r>
    </w:p>
    <w:p w:rsidR="00663B00" w:rsidRDefault="00C70D0C">
      <w:pPr>
        <w:rPr>
          <w:sz w:val="28"/>
          <w:szCs w:val="28"/>
        </w:rPr>
      </w:pPr>
      <w:r>
        <w:rPr>
          <w:sz w:val="28"/>
          <w:szCs w:val="28"/>
        </w:rPr>
        <w:t>с. Нешкан</w:t>
      </w:r>
    </w:p>
    <w:p w:rsidR="00663B00" w:rsidRDefault="00663B00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4"/>
      </w:tblGrid>
      <w:tr w:rsidR="00663B00">
        <w:trPr>
          <w:trHeight w:val="1138"/>
        </w:trPr>
        <w:tc>
          <w:tcPr>
            <w:tcW w:w="5124" w:type="dxa"/>
          </w:tcPr>
          <w:p w:rsidR="00663B00" w:rsidRDefault="00C70D0C">
            <w:pPr>
              <w:tabs>
                <w:tab w:val="left" w:pos="900"/>
              </w:tabs>
              <w:jc w:val="both"/>
              <w:rPr>
                <w:b/>
              </w:rPr>
            </w:pPr>
            <w:r>
              <w:rPr>
                <w:b/>
                <w:sz w:val="28"/>
              </w:rPr>
              <w:t xml:space="preserve">О внесении изменений в Решение Совета депутатов муниципального образования сельское поселение Нешкан от </w:t>
            </w:r>
            <w:r>
              <w:rPr>
                <w:b/>
                <w:sz w:val="28"/>
                <w:szCs w:val="24"/>
              </w:rPr>
              <w:t>23 декабря 2025 года № 44</w:t>
            </w:r>
          </w:p>
        </w:tc>
      </w:tr>
    </w:tbl>
    <w:p w:rsidR="00663B00" w:rsidRDefault="00663B00">
      <w:pPr>
        <w:jc w:val="both"/>
        <w:rPr>
          <w:b/>
          <w:sz w:val="28"/>
          <w:szCs w:val="28"/>
        </w:rPr>
      </w:pPr>
    </w:p>
    <w:p w:rsidR="00663B00" w:rsidRDefault="00C70D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абзацем 3 пункта 3 статьи 92.1. Бюджетного кодекса Российской Федерации, Уставом муниципального образования сельское поселение Нешкан, Совет депутатов муниципального образования сельское поселение Нешкан,</w:t>
      </w:r>
    </w:p>
    <w:p w:rsidR="00663B00" w:rsidRDefault="00663B00">
      <w:pPr>
        <w:ind w:firstLine="851"/>
        <w:rPr>
          <w:sz w:val="28"/>
          <w:szCs w:val="28"/>
        </w:rPr>
      </w:pPr>
    </w:p>
    <w:p w:rsidR="00663B00" w:rsidRDefault="00C70D0C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663B00" w:rsidRDefault="00C70D0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63B00" w:rsidRDefault="00C70D0C">
      <w:pPr>
        <w:ind w:firstLine="600"/>
        <w:rPr>
          <w:b/>
          <w:sz w:val="28"/>
          <w:szCs w:val="28"/>
        </w:rPr>
      </w:pPr>
      <w:r>
        <w:rPr>
          <w:b/>
          <w:sz w:val="28"/>
          <w:szCs w:val="28"/>
        </w:rPr>
        <w:t>Статья 1</w:t>
      </w:r>
    </w:p>
    <w:p w:rsidR="00663B00" w:rsidRDefault="00C70D0C">
      <w:pPr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Внести в Решение Совета депутатов муниципального образования сельское поселение Нешкан от 23 декабря 2025 года № 44 «О бюджете муниципального образования сельское поселение Нешкан на 2026 год» следующие изменения:</w:t>
      </w:r>
    </w:p>
    <w:p w:rsidR="00663B00" w:rsidRDefault="00663B00">
      <w:pPr>
        <w:ind w:firstLine="851"/>
        <w:rPr>
          <w:b/>
          <w:sz w:val="28"/>
          <w:szCs w:val="28"/>
        </w:rPr>
      </w:pPr>
    </w:p>
    <w:p w:rsidR="00663B00" w:rsidRDefault="00C70D0C">
      <w:pPr>
        <w:numPr>
          <w:ilvl w:val="1"/>
          <w:numId w:val="1"/>
        </w:numPr>
        <w:ind w:left="1288"/>
        <w:rPr>
          <w:b/>
          <w:sz w:val="28"/>
          <w:szCs w:val="28"/>
        </w:rPr>
      </w:pPr>
      <w:r>
        <w:rPr>
          <w:b/>
          <w:sz w:val="28"/>
          <w:szCs w:val="28"/>
        </w:rPr>
        <w:t>В статье 1:</w:t>
      </w:r>
    </w:p>
    <w:p w:rsidR="00663B00" w:rsidRDefault="00C70D0C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а) в части 2 цифры «191 446,3» заменить на «197 219,3»;</w:t>
      </w:r>
    </w:p>
    <w:p w:rsidR="00663B00" w:rsidRDefault="00C70D0C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б) в части 2 цифры «194 171,7» заменить на «199 944,7»;</w:t>
      </w:r>
    </w:p>
    <w:p w:rsidR="00663B00" w:rsidRDefault="00663B00">
      <w:pPr>
        <w:ind w:firstLine="600"/>
        <w:jc w:val="both"/>
        <w:rPr>
          <w:sz w:val="28"/>
          <w:szCs w:val="28"/>
        </w:rPr>
      </w:pPr>
    </w:p>
    <w:p w:rsidR="00663B00" w:rsidRDefault="00C70D0C">
      <w:pPr>
        <w:numPr>
          <w:ilvl w:val="1"/>
          <w:numId w:val="1"/>
        </w:numPr>
        <w:ind w:left="1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статье 3:</w:t>
      </w:r>
    </w:p>
    <w:p w:rsidR="00663B00" w:rsidRDefault="00C70D0C">
      <w:pPr>
        <w:ind w:firstLine="56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а) приложение 2 изложить в редакции согласно приложению 1 к</w:t>
      </w:r>
      <w:r>
        <w:rPr>
          <w:bCs/>
          <w:sz w:val="28"/>
          <w:szCs w:val="28"/>
        </w:rPr>
        <w:t xml:space="preserve"> настоящему Решению;</w:t>
      </w:r>
    </w:p>
    <w:p w:rsidR="00663B00" w:rsidRDefault="00C70D0C">
      <w:pPr>
        <w:ind w:firstLine="56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часть 2 изложить в новой редакции:</w:t>
      </w:r>
    </w:p>
    <w:p w:rsidR="00663B00" w:rsidRDefault="00C70D0C">
      <w:pPr>
        <w:ind w:firstLine="56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«2. Утвердить в пределах общего объема доходов, установленного подпунктом 1 пункта 1 настоящего Решения, объем безвозмездных </w:t>
      </w:r>
      <w:r>
        <w:rPr>
          <w:bCs/>
          <w:sz w:val="28"/>
          <w:szCs w:val="28"/>
        </w:rPr>
        <w:lastRenderedPageBreak/>
        <w:t>поступлений от других бюджетов бюджетной системы Российской Федерации в сумме 196 844,3 тыс. рублей, в том числе:</w:t>
      </w:r>
    </w:p>
    <w:p w:rsidR="00663B00" w:rsidRDefault="00C70D0C">
      <w:pPr>
        <w:numPr>
          <w:ilvl w:val="0"/>
          <w:numId w:val="2"/>
        </w:numPr>
        <w:tabs>
          <w:tab w:val="left" w:pos="993"/>
        </w:tabs>
        <w:ind w:left="0" w:firstLine="56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дотации бюджету муниципального образования на выравнивание уровня бюджетной обеспеченности – 5 056,3 тыс. рублей;</w:t>
      </w:r>
    </w:p>
    <w:p w:rsidR="00663B00" w:rsidRDefault="00C70D0C">
      <w:pPr>
        <w:numPr>
          <w:ilvl w:val="0"/>
          <w:numId w:val="2"/>
        </w:numPr>
        <w:tabs>
          <w:tab w:val="left" w:pos="993"/>
        </w:tabs>
        <w:ind w:left="0" w:firstLine="56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субвенции бюджетам сельских поселений на осуществление первичного воинского учета на территориях, где отсутствуют военные комиссариаты – 480,0 тыс. рублей;</w:t>
      </w:r>
    </w:p>
    <w:p w:rsidR="00663B00" w:rsidRDefault="00C70D0C">
      <w:pPr>
        <w:numPr>
          <w:ilvl w:val="0"/>
          <w:numId w:val="2"/>
        </w:numPr>
        <w:tabs>
          <w:tab w:val="left" w:pos="993"/>
        </w:tabs>
        <w:ind w:left="0" w:firstLine="56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иные межбюджетные трансферты в сумме 191 308,0 тыс. рублей.».</w:t>
      </w:r>
    </w:p>
    <w:p w:rsidR="00663B00" w:rsidRDefault="00663B00">
      <w:pPr>
        <w:ind w:left="1288"/>
        <w:jc w:val="both"/>
        <w:rPr>
          <w:b/>
          <w:sz w:val="28"/>
          <w:szCs w:val="28"/>
        </w:rPr>
      </w:pPr>
    </w:p>
    <w:p w:rsidR="00663B00" w:rsidRDefault="00C70D0C">
      <w:pPr>
        <w:numPr>
          <w:ilvl w:val="1"/>
          <w:numId w:val="1"/>
        </w:numPr>
        <w:ind w:left="1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статье 4:</w:t>
      </w:r>
    </w:p>
    <w:p w:rsidR="00663B00" w:rsidRDefault="00C70D0C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а) приложение 3 изложить в редакции согласно приложению 2 к настоящему Решению;</w:t>
      </w:r>
    </w:p>
    <w:p w:rsidR="00663B00" w:rsidRDefault="00C70D0C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б) приложение 4 изложить в редакции согласно приложению 3 к настоящему Решению.</w:t>
      </w:r>
    </w:p>
    <w:p w:rsidR="00663B00" w:rsidRDefault="00C70D0C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в) приложение 5 изложить в редакции согласно приложению 4 к настоящему Решению.</w:t>
      </w:r>
    </w:p>
    <w:p w:rsidR="00663B00" w:rsidRDefault="00663B00">
      <w:pPr>
        <w:ind w:right="-5" w:firstLine="567"/>
        <w:jc w:val="both"/>
        <w:rPr>
          <w:bCs/>
          <w:sz w:val="28"/>
          <w:szCs w:val="28"/>
        </w:rPr>
      </w:pPr>
    </w:p>
    <w:p w:rsidR="00663B00" w:rsidRDefault="00C70D0C">
      <w:pPr>
        <w:ind w:right="-5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</w:t>
      </w:r>
    </w:p>
    <w:p w:rsidR="00663B00" w:rsidRDefault="00C70D0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официального его опубликования (обнародования).</w:t>
      </w:r>
    </w:p>
    <w:p w:rsidR="00663B00" w:rsidRDefault="00663B00">
      <w:pPr>
        <w:ind w:firstLine="851"/>
        <w:jc w:val="both"/>
        <w:rPr>
          <w:sz w:val="28"/>
          <w:szCs w:val="28"/>
        </w:rPr>
      </w:pPr>
    </w:p>
    <w:p w:rsidR="00663B00" w:rsidRDefault="00663B00">
      <w:pPr>
        <w:ind w:firstLine="851"/>
        <w:jc w:val="both"/>
        <w:rPr>
          <w:sz w:val="28"/>
          <w:szCs w:val="28"/>
        </w:rPr>
      </w:pPr>
    </w:p>
    <w:p w:rsidR="00663B00" w:rsidRDefault="00C70D0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663B00" w:rsidRDefault="00C70D0C">
      <w:pPr>
        <w:rPr>
          <w:sz w:val="28"/>
          <w:szCs w:val="28"/>
        </w:rPr>
      </w:pPr>
      <w:r>
        <w:rPr>
          <w:sz w:val="28"/>
          <w:szCs w:val="28"/>
        </w:rPr>
        <w:t xml:space="preserve">сельское поселение Нешкан                                           </w:t>
      </w:r>
      <w:r>
        <w:rPr>
          <w:sz w:val="28"/>
          <w:szCs w:val="28"/>
        </w:rPr>
        <w:tab/>
        <w:t xml:space="preserve">                   А.Р. Кеуйыне</w:t>
      </w:r>
    </w:p>
    <w:p w:rsidR="00663B00" w:rsidRDefault="00663B00">
      <w:pPr>
        <w:rPr>
          <w:sz w:val="28"/>
          <w:szCs w:val="28"/>
        </w:rPr>
      </w:pPr>
    </w:p>
    <w:p w:rsidR="00663B00" w:rsidRDefault="00663B00">
      <w:pPr>
        <w:rPr>
          <w:sz w:val="28"/>
          <w:szCs w:val="28"/>
        </w:rPr>
      </w:pPr>
    </w:p>
    <w:p w:rsidR="00663B00" w:rsidRDefault="00663B00">
      <w:pPr>
        <w:rPr>
          <w:sz w:val="28"/>
          <w:szCs w:val="28"/>
        </w:rPr>
      </w:pPr>
    </w:p>
    <w:p w:rsidR="00663B00" w:rsidRDefault="00663B00">
      <w:pPr>
        <w:rPr>
          <w:sz w:val="28"/>
          <w:szCs w:val="28"/>
        </w:rPr>
      </w:pPr>
    </w:p>
    <w:p w:rsidR="00663B00" w:rsidRDefault="00663B00">
      <w:pPr>
        <w:rPr>
          <w:sz w:val="28"/>
          <w:szCs w:val="28"/>
        </w:rPr>
      </w:pPr>
    </w:p>
    <w:p w:rsidR="00663B00" w:rsidRDefault="00663B00">
      <w:pPr>
        <w:rPr>
          <w:sz w:val="28"/>
          <w:szCs w:val="28"/>
        </w:rPr>
      </w:pPr>
    </w:p>
    <w:p w:rsidR="00663B00" w:rsidRDefault="00663B00">
      <w:pPr>
        <w:rPr>
          <w:sz w:val="28"/>
          <w:szCs w:val="28"/>
        </w:rPr>
      </w:pPr>
    </w:p>
    <w:p w:rsidR="00663B00" w:rsidRDefault="00663B00">
      <w:pPr>
        <w:rPr>
          <w:sz w:val="28"/>
          <w:szCs w:val="28"/>
        </w:rPr>
      </w:pPr>
    </w:p>
    <w:p w:rsidR="00663B00" w:rsidRDefault="00C70D0C">
      <w:pPr>
        <w:tabs>
          <w:tab w:val="left" w:pos="1890"/>
        </w:tabs>
        <w:rPr>
          <w:sz w:val="28"/>
          <w:szCs w:val="28"/>
        </w:rPr>
        <w:sectPr w:rsidR="00663B00">
          <w:headerReference w:type="even" r:id="rId9"/>
          <w:headerReference w:type="default" r:id="rId10"/>
          <w:pgSz w:w="11906" w:h="16838"/>
          <w:pgMar w:top="1134" w:right="707" w:bottom="851" w:left="1560" w:header="284" w:footer="284" w:gutter="0"/>
          <w:cols w:space="720"/>
          <w:titlePg/>
          <w:docGrid w:linePitch="326"/>
        </w:sectPr>
      </w:pPr>
      <w:r>
        <w:rPr>
          <w:sz w:val="28"/>
          <w:szCs w:val="28"/>
        </w:rPr>
        <w:tab/>
      </w:r>
    </w:p>
    <w:p w:rsidR="00663B00" w:rsidRDefault="00C70D0C">
      <w:pPr>
        <w:ind w:left="10206" w:right="111"/>
        <w:jc w:val="both"/>
        <w:rPr>
          <w:szCs w:val="24"/>
        </w:rPr>
      </w:pPr>
      <w:r>
        <w:rPr>
          <w:b/>
          <w:bCs/>
          <w:szCs w:val="24"/>
        </w:rPr>
        <w:lastRenderedPageBreak/>
        <w:t xml:space="preserve">Приложение 1 </w:t>
      </w:r>
      <w:r>
        <w:rPr>
          <w:szCs w:val="24"/>
        </w:rPr>
        <w:t>к Решению Совета депутатов муниципального образования сельское поселение Нешкан от 2</w:t>
      </w:r>
      <w:r w:rsidR="001076D5">
        <w:rPr>
          <w:szCs w:val="24"/>
        </w:rPr>
        <w:t xml:space="preserve">9 июня </w:t>
      </w:r>
      <w:r w:rsidR="00D32301">
        <w:rPr>
          <w:szCs w:val="24"/>
        </w:rPr>
        <w:t>2026 года № 52</w:t>
      </w:r>
    </w:p>
    <w:p w:rsidR="00663B00" w:rsidRDefault="00663B00">
      <w:pPr>
        <w:ind w:left="10206" w:right="111"/>
        <w:jc w:val="both"/>
        <w:rPr>
          <w:szCs w:val="24"/>
        </w:rPr>
      </w:pPr>
    </w:p>
    <w:p w:rsidR="00663B00" w:rsidRDefault="00C70D0C">
      <w:pPr>
        <w:ind w:left="10206" w:right="111"/>
        <w:jc w:val="both"/>
        <w:rPr>
          <w:szCs w:val="24"/>
        </w:rPr>
      </w:pPr>
      <w:r>
        <w:rPr>
          <w:b/>
          <w:szCs w:val="24"/>
        </w:rPr>
        <w:t>«Приложение 2</w:t>
      </w:r>
      <w:r>
        <w:rPr>
          <w:szCs w:val="24"/>
        </w:rPr>
        <w:t xml:space="preserve"> к Решению Совета депутатов муниципального образования сельское поселение Нешкан от 23 декабря 2025 года № 44» </w:t>
      </w:r>
    </w:p>
    <w:p w:rsidR="00663B00" w:rsidRDefault="00663B00">
      <w:pPr>
        <w:ind w:left="10206" w:right="111"/>
        <w:jc w:val="both"/>
        <w:rPr>
          <w:b/>
          <w:szCs w:val="24"/>
        </w:rPr>
      </w:pPr>
    </w:p>
    <w:tbl>
      <w:tblPr>
        <w:tblW w:w="15484" w:type="dxa"/>
        <w:tblInd w:w="108" w:type="dxa"/>
        <w:tblLook w:val="04A0" w:firstRow="1" w:lastRow="0" w:firstColumn="1" w:lastColumn="0" w:noHBand="0" w:noVBand="1"/>
      </w:tblPr>
      <w:tblGrid>
        <w:gridCol w:w="2410"/>
        <w:gridCol w:w="9402"/>
        <w:gridCol w:w="1796"/>
        <w:gridCol w:w="1418"/>
        <w:gridCol w:w="236"/>
        <w:gridCol w:w="222"/>
      </w:tblGrid>
      <w:tr w:rsidR="00663B00">
        <w:trPr>
          <w:gridAfter w:val="2"/>
          <w:wAfter w:w="458" w:type="dxa"/>
          <w:trHeight w:val="20"/>
        </w:trPr>
        <w:tc>
          <w:tcPr>
            <w:tcW w:w="15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Поступление прогнозируемых доходов бюджета муниципального образования сельское поселение Нешкан на 2026 год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136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 (тыс.рублей)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 бюджетной классификации Российской Федерации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Сумма             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1 00 00000 00 0000 000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375,0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1 01 00000 00 0000 000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НАЛОГИ  НА  ПРИБЫЛЬ,  ДОХОДЫ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207,7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1 01 02000 01 0000 110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207,7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1 01 02010 01 0000 110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100,4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 xml:space="preserve">1 01 02030 01 0000 110 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1 01 02210 01 0000 110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Налог на доходы физических лиц в части суммы налога, относящейся к налоговой базе, указанной в пункте 6 2 статьи 210 Налогового кодекса Российской Федерации, не превышающей 5 миллионов рублей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106,5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1 01 02230 01 0000 110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алог на доходы физических лиц в части суммы налога, превышающей 650 тысяч рублей, относящейся к налоговой базе, указанной в пункте 6 2 статьи 210 Налогового кодекса Российской Федерации, превышающей 5 миллионов рублей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1 06 00000 00 0000 000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НАЛОГИ НА ИМУЩЕСТВО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16,3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1 06 01000 00 0000 110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Налог на имущество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1 06 01030 10 0000 110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1 06 06000 00 0000 110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Земельный налог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15,3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1 06 06030 00 0000 110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Земельный налог с организаций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15,3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1 06 06033 10 0000 110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15,3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1 08 00000 00 0000 000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ГОСУДАРСТВЕННАЯ ПОШЛИНА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1 08 04000 01 0000 110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Государственная пошлина за совершение нотариальных действий (за исключением действий, совершаемых консульскими </w:t>
            </w:r>
            <w:r>
              <w:rPr>
                <w:sz w:val="20"/>
              </w:rPr>
              <w:lastRenderedPageBreak/>
              <w:t>учреждениями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21,0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1 08 04020 01 0000 110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21,0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1 11 00000 00 0000 000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101,0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1 11 05000 00 0000 120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B00" w:rsidRDefault="00C70D0C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1 11 05020 00 0000 120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B00" w:rsidRDefault="00C70D0C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1 11 05025 10 0000 120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1 11 09000 00 0000 120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1 11 09040 00 0000 120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1 11 09045 10 0000 120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1 16 00000 00 0000 000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ШТРАФЫ, САНКЦИИ, ВОЗМЕЩЕНИЕ УЩЕРБА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1 16 10000 00 0000 140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Платежи в целях возмещения причиненного ущерба (убытков)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1 16 10120 00 0000 140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1 16 10123 10 0000 140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29,0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2 00 00000 00 0000 000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wordWrap w:val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196 844,3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2 02 00000 00 0000 000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wordWrap w:val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196 844,3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2 02 10000 00 0000 150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5 056,3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2 02 15001 00 0000 150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5 056,3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2 02 15001 10 0000 150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5 056,3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2 02 30000 00 0000 150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480,0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2 02 35118 00 0000 150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480,0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2 02 35118 10 0000 150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480,0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B00" w:rsidRDefault="00C70D0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2 02 40000 00 0000 150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wordWrap w:val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191 308,0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2 02 49999 00 0000 150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Прочие межбюджетные трансферты, передаваемые бюджетам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wordWrap w:val="0"/>
              <w:jc w:val="right"/>
              <w:rPr>
                <w:sz w:val="20"/>
              </w:rPr>
            </w:pPr>
            <w:r>
              <w:rPr>
                <w:sz w:val="20"/>
              </w:rPr>
              <w:t>191 308,0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B00" w:rsidRDefault="00C70D0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2 02 49999 10 0000 150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wordWrap w:val="0"/>
              <w:jc w:val="right"/>
              <w:rPr>
                <w:sz w:val="20"/>
              </w:rPr>
            </w:pPr>
            <w:r>
              <w:rPr>
                <w:sz w:val="20"/>
              </w:rPr>
              <w:t>191 308,0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136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Всего доходов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wordWrap w:val="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197 219,3</w:t>
            </w: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3B00" w:rsidRDefault="00663B00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B00" w:rsidRDefault="00663B00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sz w:val="20"/>
              </w:rPr>
            </w:pP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3B00" w:rsidRDefault="00C70D0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Справочно:</w:t>
            </w:r>
          </w:p>
        </w:tc>
        <w:tc>
          <w:tcPr>
            <w:tcW w:w="1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sz w:val="20"/>
              </w:rPr>
            </w:pPr>
          </w:p>
        </w:tc>
      </w:tr>
      <w:tr w:rsidR="00663B00">
        <w:trPr>
          <w:gridAfter w:val="2"/>
          <w:wAfter w:w="458" w:type="dxa"/>
          <w:trHeight w:val="20"/>
        </w:trPr>
        <w:tc>
          <w:tcPr>
            <w:tcW w:w="136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Собственные доходы сельского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wordWrap w:val="0"/>
              <w:jc w:val="right"/>
              <w:rPr>
                <w:sz w:val="20"/>
              </w:rPr>
            </w:pPr>
            <w:r>
              <w:rPr>
                <w:sz w:val="20"/>
              </w:rPr>
              <w:t>196 739,3</w:t>
            </w:r>
          </w:p>
        </w:tc>
      </w:tr>
      <w:tr w:rsidR="00663B00">
        <w:trPr>
          <w:gridAfter w:val="4"/>
          <w:wAfter w:w="3672" w:type="dxa"/>
          <w:trHeight w:val="20"/>
        </w:trPr>
        <w:tc>
          <w:tcPr>
            <w:tcW w:w="11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 xml:space="preserve">Доходы для расчета дефицита бюджета                                                                 </w:t>
            </w:r>
          </w:p>
        </w:tc>
      </w:tr>
      <w:tr w:rsidR="00663B00">
        <w:trPr>
          <w:trHeight w:val="20"/>
        </w:trPr>
        <w:tc>
          <w:tcPr>
            <w:tcW w:w="136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3B00" w:rsidRDefault="00C70D0C">
            <w:pPr>
              <w:rPr>
                <w:sz w:val="20"/>
              </w:rPr>
            </w:pPr>
            <w:r>
              <w:rPr>
                <w:sz w:val="20"/>
              </w:rPr>
              <w:t>муниципального образования сельское поселение Нешкан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3B00" w:rsidRDefault="00C70D0C">
            <w:pPr>
              <w:jc w:val="right"/>
              <w:rPr>
                <w:sz w:val="20"/>
              </w:rPr>
            </w:pPr>
            <w:r>
              <w:rPr>
                <w:sz w:val="20"/>
              </w:rPr>
              <w:t>187,4</w:t>
            </w:r>
          </w:p>
        </w:tc>
        <w:tc>
          <w:tcPr>
            <w:tcW w:w="236" w:type="dxa"/>
            <w:vAlign w:val="center"/>
          </w:tcPr>
          <w:p w:rsidR="00663B00" w:rsidRDefault="00663B00">
            <w:pPr>
              <w:rPr>
                <w:sz w:val="20"/>
              </w:rPr>
            </w:pPr>
          </w:p>
        </w:tc>
        <w:tc>
          <w:tcPr>
            <w:tcW w:w="222" w:type="dxa"/>
            <w:vAlign w:val="center"/>
          </w:tcPr>
          <w:p w:rsidR="00663B00" w:rsidRDefault="00663B00">
            <w:pPr>
              <w:rPr>
                <w:sz w:val="20"/>
              </w:rPr>
            </w:pPr>
          </w:p>
        </w:tc>
      </w:tr>
    </w:tbl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C70D0C">
      <w:pPr>
        <w:ind w:left="10206" w:right="111"/>
        <w:jc w:val="right"/>
        <w:rPr>
          <w:bCs/>
          <w:szCs w:val="24"/>
        </w:rPr>
      </w:pPr>
      <w:r>
        <w:rPr>
          <w:bCs/>
          <w:szCs w:val="24"/>
        </w:rPr>
        <w:t>».</w:t>
      </w: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663B00">
      <w:pPr>
        <w:ind w:left="10206" w:right="111"/>
        <w:jc w:val="both"/>
        <w:rPr>
          <w:b/>
          <w:sz w:val="20"/>
        </w:rPr>
      </w:pPr>
    </w:p>
    <w:p w:rsidR="00663B00" w:rsidRDefault="00C70D0C">
      <w:pPr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:rsidR="00663B00" w:rsidRDefault="00C70D0C">
      <w:pPr>
        <w:ind w:left="10206" w:right="111"/>
        <w:jc w:val="both"/>
        <w:rPr>
          <w:szCs w:val="24"/>
        </w:rPr>
      </w:pPr>
      <w:r>
        <w:rPr>
          <w:b/>
          <w:bCs/>
          <w:szCs w:val="24"/>
        </w:rPr>
        <w:lastRenderedPageBreak/>
        <w:t xml:space="preserve">Приложение 2 </w:t>
      </w:r>
      <w:r>
        <w:rPr>
          <w:szCs w:val="24"/>
        </w:rPr>
        <w:t>к Решению Совета депутатов муниципального образования сельское поселение Нешкан от 2</w:t>
      </w:r>
      <w:r w:rsidR="001076D5">
        <w:rPr>
          <w:szCs w:val="24"/>
        </w:rPr>
        <w:t xml:space="preserve">9 июня </w:t>
      </w:r>
      <w:r w:rsidR="00D32301">
        <w:rPr>
          <w:szCs w:val="24"/>
        </w:rPr>
        <w:t>2026 года № 52</w:t>
      </w:r>
    </w:p>
    <w:p w:rsidR="00663B00" w:rsidRDefault="00663B00">
      <w:pPr>
        <w:ind w:left="10206" w:right="111"/>
        <w:jc w:val="both"/>
        <w:rPr>
          <w:szCs w:val="24"/>
        </w:rPr>
      </w:pPr>
    </w:p>
    <w:p w:rsidR="00663B00" w:rsidRDefault="00C70D0C">
      <w:pPr>
        <w:ind w:left="10206" w:right="111"/>
        <w:jc w:val="both"/>
        <w:rPr>
          <w:szCs w:val="24"/>
        </w:rPr>
      </w:pPr>
      <w:r>
        <w:rPr>
          <w:b/>
          <w:szCs w:val="24"/>
        </w:rPr>
        <w:t>«Приложение 3</w:t>
      </w:r>
      <w:r>
        <w:rPr>
          <w:szCs w:val="24"/>
        </w:rPr>
        <w:t xml:space="preserve"> к Решению Совета депутатов муниципального образования сельское поселение Нешкан от 23 декабря 2025 года № 44» </w:t>
      </w:r>
    </w:p>
    <w:p w:rsidR="00663B00" w:rsidRDefault="00663B00">
      <w:pPr>
        <w:ind w:left="5670" w:right="111"/>
        <w:jc w:val="right"/>
        <w:rPr>
          <w:sz w:val="28"/>
          <w:szCs w:val="28"/>
        </w:rPr>
      </w:pPr>
    </w:p>
    <w:tbl>
      <w:tblPr>
        <w:tblW w:w="151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569"/>
        <w:gridCol w:w="835"/>
        <w:gridCol w:w="587"/>
        <w:gridCol w:w="702"/>
        <w:gridCol w:w="1461"/>
        <w:gridCol w:w="714"/>
        <w:gridCol w:w="1179"/>
        <w:gridCol w:w="79"/>
      </w:tblGrid>
      <w:tr w:rsidR="00663B00">
        <w:trPr>
          <w:gridAfter w:val="1"/>
          <w:wAfter w:w="79" w:type="dxa"/>
          <w:trHeight w:val="57"/>
        </w:trPr>
        <w:tc>
          <w:tcPr>
            <w:tcW w:w="150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center"/>
              <w:rPr>
                <w:rFonts w:eastAsia="Arial CYR"/>
                <w:b/>
                <w:bCs/>
                <w:color w:val="000000"/>
                <w:szCs w:val="24"/>
              </w:rPr>
            </w:pPr>
            <w:r w:rsidRPr="001076D5">
              <w:rPr>
                <w:rFonts w:eastAsia="Arial CYR"/>
                <w:b/>
                <w:bCs/>
                <w:color w:val="000000"/>
                <w:szCs w:val="24"/>
                <w:lang w:eastAsia="zh-CN" w:bidi="ar"/>
              </w:rPr>
              <w:t>Ведомственная структура расходов бюджета муниципального образования сельское поселение Нешкан на 2026 год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972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(тыс. рублей)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Наименование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ГРБС</w:t>
            </w:r>
          </w:p>
        </w:tc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Рз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ПР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ЦСР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ВР</w:t>
            </w: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 xml:space="preserve">Сумма          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663B00" w:rsidRDefault="00C70D0C">
            <w:pPr>
              <w:jc w:val="center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center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</w:t>
            </w:r>
          </w:p>
        </w:tc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center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3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center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4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center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5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center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6</w:t>
            </w: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center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Администрация муниципального образования сельское поселение Нешкан</w:t>
            </w:r>
          </w:p>
        </w:tc>
        <w:tc>
          <w:tcPr>
            <w:tcW w:w="83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46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jc w:val="center"/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jc w:val="center"/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199 944,7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5 955,3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3 223,1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Обеспечение функционирования органов местного самоуправления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 xml:space="preserve">80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3 223,1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Обеспечение функционирования Главы поселения муниципального образования сельское поселение Нешкан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 xml:space="preserve">80 1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3 223,1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Обеспечение деятельности Главы  муниципального образования сельское поселение Нешкан</w:t>
            </w:r>
            <w:r w:rsidRPr="001076D5">
              <w:rPr>
                <w:rStyle w:val="font41"/>
                <w:rFonts w:eastAsia="Arial CYR"/>
                <w:sz w:val="20"/>
                <w:lang w:eastAsia="zh-CN" w:bidi="ar"/>
              </w:rPr>
              <w:t xml:space="preserve"> (</w:t>
            </w:r>
            <w:r w:rsidRPr="001076D5">
              <w:rPr>
                <w:rStyle w:val="font51"/>
                <w:rFonts w:eastAsia="Arial CYR"/>
                <w:sz w:val="20"/>
                <w:lang w:eastAsia="zh-CN" w:bidi="ar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80 1 00 00040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3 089,1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Обеспечение деятельности Главы  муниципального образования сельское поселение Нешкан (Закупка товаров, работ и услуг для обеспечения государственных (муниципальных) нужд)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80 1 00 00040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сельское поселение Нешкан от 05.12.2011 года№ 61-б "О некоторых гарантиях и компенсациях для лиц, работающих в организациях, финансируемых из бюджета муниципального образования сельское поселение Нешкан"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80 1 00 10110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114,0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 xml:space="preserve"> 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647,2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Обеспечение функционирования органов местного самоуправления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 xml:space="preserve"> 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 xml:space="preserve">80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647,2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Обеспечение функционирования исполнительных органов муниципального образования сельское поселение Нешкан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 xml:space="preserve"> 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 xml:space="preserve">80 2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647,2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 xml:space="preserve">Содержание центрального аппарата (за исключением штата, замещающего должности не являющиеся </w:t>
            </w: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lastRenderedPageBreak/>
              <w:t>должностями муниципальной службы)  (Закупка товаров, работ и услуг для обеспечения государственных (муниципальных) нужд)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lastRenderedPageBreak/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 xml:space="preserve"> 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80 2 00 00110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647,1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lastRenderedPageBreak/>
              <w:t>Содержание центрального аппарата (за исключением штата, замещающего должности не являющиеся должностями муниципальной службы)</w:t>
            </w:r>
            <w:r w:rsidRPr="001076D5">
              <w:rPr>
                <w:rStyle w:val="font91"/>
                <w:rFonts w:eastAsia="Arial CYR"/>
                <w:sz w:val="20"/>
                <w:lang w:eastAsia="zh-CN" w:bidi="ar"/>
              </w:rPr>
              <w:t xml:space="preserve"> </w:t>
            </w:r>
            <w:r w:rsidRPr="001076D5">
              <w:rPr>
                <w:rStyle w:val="font101"/>
                <w:rFonts w:eastAsia="Arial CYR"/>
                <w:sz w:val="20"/>
                <w:lang w:eastAsia="zh-CN" w:bidi="ar"/>
              </w:rPr>
              <w:t xml:space="preserve"> (Иные бюджетные ассигнования)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 xml:space="preserve"> 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80 2 00 00110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0,1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Обеспечение проведения выборов и референдумов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 xml:space="preserve"> 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230,0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Обеспечение функционирования органов местного самоуправления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 xml:space="preserve"> 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80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230,0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Обеспечение функционирования исполнительных органов муниципального образования сельское поселение Нешкан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 xml:space="preserve"> 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80 2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230,0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Выборы Главы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 xml:space="preserve"> 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80 2 00 00230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115,0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Выборы в представительные органы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 xml:space="preserve"> 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80 2 00 00240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115,0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Другие общегосударственные вопросы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1 855,0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Выполнение отдельных обязательств муниципального образования сельское поселение Нешкан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82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1 855,0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Выполнение обязательств муниципального образования сельское поселение Нешкан исполнительными органами местного самоуправления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82 2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1 855,0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Содержание и обслуживание казны  (Закупка товаров, работ и услуг для обеспечения государственных (муниципальных) нужд)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82 2 00 20040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1 855,0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Национальная оборона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480,0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Мобилизационная  и вневойсковая подготовка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480,0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Обеспечение функционирования органов местного самоуправления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80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480,0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Обеспечение функционирования исполнительных органов муниципального образования сельское поселение Нешкан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80 2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480,0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80 2 00 51180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480,0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Национальная экономика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Дорожное хозяйство (дорожные фонды)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09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Муниципальная  программа «Устойчивое развитие сельского поселения Нешкан »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09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Подпрограмма  «Развитие дорожной деятельности на  территории  муниципального образования сельское поселение Нешкан»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09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Основное мероприятие «Содержание автомобильных дорог и инженерных сооружений на них в границах сельских поселений»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09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01 4 01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Содержание автомобильных дорог и инженерных сооружений на них в границах сельских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09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01 4 01 80220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Жилищно-коммунальное хозяйство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192 769,4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Жилищное хозяйство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188 213,0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Муниципальная  программа «Устойчивое развитие сельского поселения Нешкан»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188 213,0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Подпрограмма «Развитие жилищного хозяйства муниципального образования сельское поселение Нешкан»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11 647,2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Основное мероприятие «Проведение ремонтов жилых домов на территории муниципального образования сельское поселение Нешкан»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01 1 01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11 647,2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lastRenderedPageBreak/>
              <w:t>Проведение ремонтов жилых домов на территории сельских поселений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01 1 01 82010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11 647,2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Подпрограмма "Поддержка организаций жилищно-коммунального хозяйства и специализированных служб"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354,7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Основное мероприятие «Взносы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округа»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01 6 01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354,7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01 6 01 89960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354,7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Подпрограмма  «Проведение ремонтов нежилых помещений на территории муниципального образования сельское поселение Нешкан»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6 746,6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Основное мероприятие «Осуществление ремонтов нежилых помещений»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01 7 01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6 746,6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Проведение ремонта объектов, расположенных на территории сельских поселений, не относящихся к жилищному фонду  (Закупка товаров, работ и услуг для обеспечения государственных (муниципальных) нужд)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01 7 01 89940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6 746,6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Подпрограмма «Развитие жилищного строительства в муниципальном образовании сельское поселение Нешкан»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169 464,5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Региональный проект "Жилье"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8 И2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169 464,5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Субсидии на обеспечение мероприятий по развитию жилищного строительства за счет средств окружного бюджета</w:t>
            </w:r>
            <w:r w:rsidRPr="001076D5">
              <w:rPr>
                <w:rStyle w:val="font112"/>
                <w:rFonts w:eastAsia="Arial CYR"/>
                <w:sz w:val="20"/>
                <w:lang w:eastAsia="zh-CN" w:bidi="ar"/>
              </w:rPr>
              <w:t xml:space="preserve"> </w:t>
            </w:r>
            <w:r w:rsidRPr="001076D5">
              <w:rPr>
                <w:rStyle w:val="font51"/>
                <w:rFonts w:eastAsia="Arial CYR"/>
                <w:sz w:val="20"/>
                <w:lang w:eastAsia="zh-CN" w:bidi="ar"/>
              </w:rPr>
              <w:t>(Капитальные вложения в объекты государственной (муниципальной) собственности)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8 И2 42280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400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169 295,0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Субсидии на обеспечение мероприятий по развитию жилищного строительства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8 И2 S2280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400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169,5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Благоустройство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4 556,4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Муниципальная  программа «Устойчивое развитие сельского поселения Нешкан »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4 556,4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Подпрограмма  «Энергообеспечение и повышение энергетической эффективности в муниципальном образовании сельское поселение Нешкан»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 xml:space="preserve">01 2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1 486,7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Основное мероприятие «Расходы на уличное освещение на территории сельского поселения Нешкан»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01 2 01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1 486,7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Уличное освещение</w:t>
            </w:r>
            <w:r w:rsidRPr="001076D5">
              <w:rPr>
                <w:rStyle w:val="font41"/>
                <w:rFonts w:eastAsia="Arial CYR"/>
                <w:sz w:val="20"/>
                <w:lang w:eastAsia="zh-CN" w:bidi="ar"/>
              </w:rPr>
              <w:t xml:space="preserve"> </w:t>
            </w:r>
            <w:r w:rsidRPr="001076D5">
              <w:rPr>
                <w:rStyle w:val="font51"/>
                <w:rFonts w:eastAsia="Arial CYR"/>
                <w:sz w:val="20"/>
                <w:lang w:eastAsia="zh-CN" w:bidi="ar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01 2 01 80210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1 486,7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Подпрограмма  «Благоустройство и содержание территории  муниципального образования сельское поселение Нешкан»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3 069,7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Основное мероприятие «Организация и содержание мест захоронений  сельского поселения Нешкан»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01 3 02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50,0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Организация и содержание мест захоронений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01 3 02 80240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50,0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Основное мероприятие «Мероприятия по благоустройству сельского поселения Нешкан»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01 3 03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3 019,7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Мероприятия по благоустройству сельских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01 3 03 80250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2 919,7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Софинансирование проектов инициативного бюджетирования в муниципальных образованиях   (Закупка товаров, работ и услуг для обеспечения государственных (муниципальных) нужд)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01 3 03 80290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100,0</w:t>
            </w:r>
          </w:p>
        </w:tc>
      </w:tr>
      <w:tr w:rsidR="00663B00">
        <w:trPr>
          <w:trHeight w:val="57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Всего расходов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199 944,7</w:t>
            </w:r>
          </w:p>
        </w:tc>
      </w:tr>
    </w:tbl>
    <w:p w:rsidR="00663B00" w:rsidRDefault="00C70D0C">
      <w:pPr>
        <w:ind w:left="5670"/>
        <w:jc w:val="right"/>
        <w:rPr>
          <w:sz w:val="28"/>
          <w:szCs w:val="24"/>
        </w:rPr>
      </w:pPr>
      <w:r>
        <w:rPr>
          <w:sz w:val="28"/>
          <w:szCs w:val="24"/>
        </w:rPr>
        <w:lastRenderedPageBreak/>
        <w:t>».</w:t>
      </w:r>
    </w:p>
    <w:p w:rsidR="00663B00" w:rsidRDefault="00663B00">
      <w:pPr>
        <w:rPr>
          <w:sz w:val="28"/>
          <w:szCs w:val="24"/>
        </w:rPr>
      </w:pPr>
    </w:p>
    <w:p w:rsidR="00663B00" w:rsidRDefault="00663B00">
      <w:pPr>
        <w:rPr>
          <w:sz w:val="28"/>
          <w:szCs w:val="24"/>
        </w:rPr>
      </w:pPr>
    </w:p>
    <w:p w:rsidR="00663B00" w:rsidRDefault="00C70D0C">
      <w:pPr>
        <w:ind w:left="10206" w:right="111"/>
        <w:jc w:val="both"/>
        <w:rPr>
          <w:szCs w:val="24"/>
        </w:rPr>
      </w:pPr>
      <w:r>
        <w:rPr>
          <w:b/>
          <w:bCs/>
          <w:szCs w:val="24"/>
        </w:rPr>
        <w:t xml:space="preserve">Приложение 3 </w:t>
      </w:r>
      <w:r>
        <w:rPr>
          <w:szCs w:val="24"/>
        </w:rPr>
        <w:t>к Решению Совета депутатов муниципального образования сельское поселение Нешкан от 2</w:t>
      </w:r>
      <w:r w:rsidR="001076D5">
        <w:rPr>
          <w:szCs w:val="24"/>
        </w:rPr>
        <w:t>9 июня 2</w:t>
      </w:r>
      <w:r w:rsidR="00D32301">
        <w:rPr>
          <w:szCs w:val="24"/>
        </w:rPr>
        <w:t>026 года № 52</w:t>
      </w:r>
    </w:p>
    <w:p w:rsidR="00663B00" w:rsidRDefault="00663B00">
      <w:pPr>
        <w:ind w:left="10206" w:right="111"/>
        <w:jc w:val="both"/>
        <w:rPr>
          <w:bCs/>
          <w:szCs w:val="24"/>
        </w:rPr>
      </w:pPr>
    </w:p>
    <w:p w:rsidR="00663B00" w:rsidRDefault="00C70D0C">
      <w:pPr>
        <w:ind w:left="10206" w:right="111"/>
        <w:jc w:val="both"/>
        <w:rPr>
          <w:szCs w:val="24"/>
        </w:rPr>
      </w:pPr>
      <w:r>
        <w:rPr>
          <w:bCs/>
          <w:szCs w:val="24"/>
        </w:rPr>
        <w:t>«</w:t>
      </w:r>
      <w:r>
        <w:rPr>
          <w:b/>
          <w:szCs w:val="24"/>
        </w:rPr>
        <w:t>Приложение 4</w:t>
      </w:r>
      <w:r>
        <w:rPr>
          <w:szCs w:val="24"/>
        </w:rPr>
        <w:t xml:space="preserve"> к Решению Совета депутатов муниципального образования сельское поселение Нешкан от 23 декабря 2025 года № 44» </w:t>
      </w:r>
    </w:p>
    <w:p w:rsidR="00663B00" w:rsidRDefault="00663B00">
      <w:pPr>
        <w:ind w:left="10206" w:right="111"/>
        <w:jc w:val="both"/>
        <w:rPr>
          <w:szCs w:val="24"/>
        </w:rPr>
      </w:pPr>
    </w:p>
    <w:tbl>
      <w:tblPr>
        <w:tblW w:w="14978" w:type="dxa"/>
        <w:tblInd w:w="93" w:type="dxa"/>
        <w:tblLook w:val="04A0" w:firstRow="1" w:lastRow="0" w:firstColumn="1" w:lastColumn="0" w:noHBand="0" w:noVBand="1"/>
      </w:tblPr>
      <w:tblGrid>
        <w:gridCol w:w="10112"/>
        <w:gridCol w:w="601"/>
        <w:gridCol w:w="721"/>
        <w:gridCol w:w="1546"/>
        <w:gridCol w:w="736"/>
        <w:gridCol w:w="1262"/>
      </w:tblGrid>
      <w:tr w:rsidR="00663B00">
        <w:trPr>
          <w:trHeight w:val="57"/>
        </w:trPr>
        <w:tc>
          <w:tcPr>
            <w:tcW w:w="149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B00" w:rsidRDefault="00C70D0C">
            <w:pPr>
              <w:jc w:val="center"/>
              <w:rPr>
                <w:rFonts w:eastAsia="Arial CYR"/>
                <w:b/>
                <w:bCs/>
                <w:color w:val="000000"/>
                <w:szCs w:val="24"/>
              </w:rPr>
            </w:pPr>
            <w:r w:rsidRPr="001076D5">
              <w:rPr>
                <w:rFonts w:eastAsia="Arial CYR"/>
                <w:b/>
                <w:bCs/>
                <w:color w:val="000000"/>
                <w:szCs w:val="24"/>
                <w:lang w:eastAsia="zh-CN" w:bidi="ar"/>
              </w:rPr>
              <w:t>Распределение бюджетных ассигнований по разделам, подразделам, целевым статьям (муниципальным программам  и непрограммным направлениям деятельности), группам видов расходов классификации расходов бюджетов на 2026 год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Pr="001076D5" w:rsidRDefault="00663B00">
            <w:pPr>
              <w:jc w:val="center"/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</w:pPr>
          </w:p>
          <w:p w:rsidR="00663B00" w:rsidRDefault="00C70D0C">
            <w:pPr>
              <w:jc w:val="right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(тыс. рублей)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Наименование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Рз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ПР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ЦСР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ВР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 xml:space="preserve">Сумма 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6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 xml:space="preserve">Всего </w:t>
            </w:r>
          </w:p>
        </w:tc>
        <w:tc>
          <w:tcPr>
            <w:tcW w:w="60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jc w:val="center"/>
              <w:rPr>
                <w:rFonts w:eastAsia="Arial CYR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jc w:val="center"/>
              <w:rPr>
                <w:rFonts w:eastAsia="Arial CYR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jc w:val="center"/>
              <w:rPr>
                <w:rFonts w:eastAsia="Arial CYR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jc w:val="center"/>
              <w:rPr>
                <w:rFonts w:eastAsia="Arial CYR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199 944,7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5 955,3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3 223,1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Обеспечение функционирования органов местного самоуправления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 xml:space="preserve">80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3 223,1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Обеспечение функционирования Главы поселения муниципального образования сельское поселение Нешкан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 xml:space="preserve">80 1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3 223,1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Обеспечение деятельности Главы  муниципального образования сельское поселение Нешкан</w:t>
            </w: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 xml:space="preserve"> (</w:t>
            </w:r>
            <w:r w:rsidRPr="001076D5">
              <w:rPr>
                <w:rStyle w:val="font61"/>
                <w:rFonts w:eastAsia="Arial CYR"/>
                <w:sz w:val="22"/>
                <w:szCs w:val="22"/>
                <w:lang w:eastAsia="zh-CN" w:bidi="ar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80 1 00 00040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100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3 089,1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Обеспечение деятельности Главы  муниципального образования сельское поселение Нешкан (Закупка товаров, работ и услуг для обеспечения государственных (муниципальных) нужд)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80 1 00 00040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20,0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 xml:space="preserve">Компенсация расходов на оплату стоимости проезда и провоза багажа в соответствии с Решением Совета депутатов муниципального образования сельское поселение Нешкан от 05.12.2011 года№ 61-б "О некоторых гарантиях и компенсациях для лиц, работающих в организациях, финансируемых из </w:t>
            </w: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lastRenderedPageBreak/>
              <w:t>бюджета муниципального образования сельское поселение Нешкан"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lastRenderedPageBreak/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80 1 00 10110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100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114,0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lastRenderedPageBreak/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647,2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Обеспечение функционирования органов местного самоуправления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 xml:space="preserve">80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647,2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Обеспечение функционирования исполнительных органов муниципального образования сельское поселение Нешкан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 xml:space="preserve">80 2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647,2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 (Закупка товаров, работ и услуг для обеспечения государственных (муниципальных) нужд)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80 2 00 00110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647,1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 (Иные бюджетные ассигнования)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80 2 00 00110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800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0,1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Обеспечение проведения выборов и референдумов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07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230,0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Обеспечение функционирования органов местного самоуправления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07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80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230,0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Обеспечение функционирования исполнительных органов муниципального образования сельское поселение Нешкан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07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80 2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230,0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Выборы Главы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07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80 2 00 00230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115,0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Выборы в представительные органы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07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80 2 00 00240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115,0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Другие общегосударственные вопросы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1 855,0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Выполнение отдельных обязательств муниципального образования сельское поселение Нешкан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82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1 855,0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Выполнение обязательств муниципального образования сельское поселение Нешкан исполнительными органами местного самоуправления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82 2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1 855,0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Содержание и обслуживание казны  (Закупка товаров, работ и услуг для обеспечения государственных (муниципальных) нужд)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82 2 00 20040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1 855,0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Национальная оборона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480,0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Мобилизационная  и вневойсковая подготовка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480,0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Обеспечение функционирования органов местного самоуправления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80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480,0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Обеспечение функционирования исполнительных органов муниципального образования сельское поселение Нешкан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80 2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480,0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80 2 00 51180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480,0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Национальная экономика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740,0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Дорожное хозяйство (дорожные фонды)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740,0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Муниципальная  программа «Устойчивое развитие сельского поселения Нешкан»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740,0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lastRenderedPageBreak/>
              <w:t>Подпрограмма  «Развитие дорожной деятельности на  территории  муниципального образования сельское поселение Нешкан»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01 4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740,0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Основное мероприятие «Содержание автомобильных дорог и инженерных сооружений на них в границах сельских поселений»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01 4 01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740,0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Содержание автомобильных дорог и инженерных сооружений на них в границах сельских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01 4 01 80220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740,0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Жилищно-коммунальное хозяйство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192 769,4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Жилищное хозяйство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188 213,0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Муниципальная  программа «Устойчивое развитие сельского поселения Нешкан»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188 213,0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Подпрограмма «Развитие жилищного хозяйства муниципального образования сельское поселение Нешкан»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11 647,2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Основное мероприятие «Проведение ремонтов жилых домов на территории муниципального образования сельское поселение Нешкан»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01 1 01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11 647,2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Проведение ремонтов жилых домов на территории сельских поселений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01 1 01 82010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11 647,2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Подпрограмма "Поддержка организаций жилищно-коммунального хозяйства и специализированных служб"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354,7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Основное мероприятие «Взносы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округа»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01 6 01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354,7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01 6 01 89960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354,7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Подпрограмма  «Проведение ремонтов нежилых помещений на территории муниципального образования сельское поселение Нешкан»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01 7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6 746,6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Основное мероприятие «Осуществление ремонтов нежилых помещений»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01 7 01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6 746,6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Проведение ремонта объектов, расположенных на территории сельских поселений, не относящихся к жилищному фонду  (Закупка товаров, работ и услуг для обеспечения государственных (муниципальных) нужд)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01 7 01 89940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6 746,6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Подпрограмма «Развитие жилищного строительства в муниципальном образовании сельское поселение Нешкан»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01 8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169 464,5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Региональный проект "Жилье"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 8 И2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169 464,5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Субсидии на обеспечение мероприятий по развитию жилищного строительства за счет средств окружного бюджета</w:t>
            </w:r>
            <w:r w:rsidRPr="001076D5">
              <w:rPr>
                <w:rStyle w:val="font121"/>
                <w:rFonts w:eastAsia="Arial CYR"/>
                <w:sz w:val="22"/>
                <w:szCs w:val="22"/>
                <w:lang w:eastAsia="zh-CN" w:bidi="ar"/>
              </w:rPr>
              <w:t xml:space="preserve"> </w:t>
            </w:r>
            <w:r w:rsidRPr="001076D5">
              <w:rPr>
                <w:rStyle w:val="font61"/>
                <w:rFonts w:eastAsia="Arial CYR"/>
                <w:sz w:val="22"/>
                <w:szCs w:val="22"/>
                <w:lang w:eastAsia="zh-CN" w:bidi="ar"/>
              </w:rPr>
              <w:t>(Капитальные вложения в объекты государственной (муниципальной) собственности)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 8 И2 42280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169 295,0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Субсидии на обеспечение мероприятий по развитию жилищного строительства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 8 И2 S2280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169,5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Благоустройство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4 556,4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lastRenderedPageBreak/>
              <w:t>Муниципальная  программа «Устойчивое развитие сельского поселения Нешкан»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4 556,4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Подпрограмма  «Энергообеспечение и повышение энергетической эффективности в муниципальном образовании сельское поселение Нешкан»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 xml:space="preserve">01 2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1 486,7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Основное мероприятие «Расходы на уличное освещение на территории сельского поселения Нешкан»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01 2 01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1 486,7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Уличное освещение</w:t>
            </w: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1076D5">
              <w:rPr>
                <w:rStyle w:val="font61"/>
                <w:rFonts w:eastAsia="Arial CYR"/>
                <w:sz w:val="22"/>
                <w:szCs w:val="22"/>
                <w:lang w:eastAsia="zh-CN" w:bidi="ar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01 2 01 80210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1 486,7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Подпрограмма  «Благоустройство и содержание территории  муниципального образования сельское поселение Нешкан»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01 3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3 069,7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Основное мероприятие «Организация и содержание мест захоронений  сельского поселения Нешкан»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01 3 02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50,0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Организация и содержание мест захоронений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01 3 02 80240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50,0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2"/>
                <w:szCs w:val="22"/>
                <w:lang w:eastAsia="zh-CN" w:bidi="ar"/>
              </w:rPr>
              <w:t>Основное мероприятие «Мероприятия по благоустройству сельского поселения Нешкан»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01 3 03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3 019,7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Мероприятия по благоустройству сельских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01 3 03 80250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2 919,7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 w:rsidRPr="001076D5">
              <w:rPr>
                <w:rFonts w:eastAsia="Arial CYR"/>
                <w:color w:val="000000"/>
                <w:sz w:val="22"/>
                <w:szCs w:val="22"/>
                <w:lang w:eastAsia="zh-CN" w:bidi="ar"/>
              </w:rPr>
              <w:t>Софинансирование проектов инициативного бюджетирования в муниципальных образованиях   (Закупка товаров, работ и услуг для обеспечения государственных (муниципальных) нужд)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01 3 03 80290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2"/>
                <w:szCs w:val="22"/>
              </w:rPr>
            </w:pPr>
            <w:r>
              <w:rPr>
                <w:rFonts w:eastAsia="Arial CYR"/>
                <w:color w:val="000000"/>
                <w:sz w:val="22"/>
                <w:szCs w:val="22"/>
                <w:lang w:val="en-US" w:eastAsia="zh-CN" w:bidi="ar"/>
              </w:rPr>
              <w:t>100,0</w:t>
            </w:r>
          </w:p>
        </w:tc>
      </w:tr>
      <w:tr w:rsidR="00663B00">
        <w:trPr>
          <w:trHeight w:val="57"/>
        </w:trPr>
        <w:tc>
          <w:tcPr>
            <w:tcW w:w="10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Всего расходов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jc w:val="center"/>
              <w:rPr>
                <w:rFonts w:eastAsia="Arial CYR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jc w:val="center"/>
              <w:rPr>
                <w:rFonts w:eastAsia="Arial CYR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jc w:val="center"/>
              <w:rPr>
                <w:rFonts w:eastAsia="Arial CYR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jc w:val="center"/>
              <w:rPr>
                <w:rFonts w:eastAsia="Arial CYR"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CYR"/>
                <w:b/>
                <w:bCs/>
                <w:color w:val="000000"/>
                <w:sz w:val="22"/>
                <w:szCs w:val="22"/>
                <w:lang w:val="en-US" w:eastAsia="zh-CN" w:bidi="ar"/>
              </w:rPr>
              <w:t>199 944,7</w:t>
            </w:r>
          </w:p>
        </w:tc>
      </w:tr>
    </w:tbl>
    <w:p w:rsidR="00663B00" w:rsidRDefault="00C70D0C">
      <w:pPr>
        <w:ind w:right="111"/>
        <w:jc w:val="right"/>
        <w:rPr>
          <w:sz w:val="28"/>
          <w:szCs w:val="24"/>
        </w:rPr>
      </w:pPr>
      <w:r>
        <w:rPr>
          <w:sz w:val="28"/>
          <w:szCs w:val="24"/>
        </w:rPr>
        <w:t>».</w:t>
      </w:r>
      <w:r>
        <w:rPr>
          <w:sz w:val="28"/>
          <w:szCs w:val="24"/>
        </w:rPr>
        <w:br w:type="page"/>
      </w:r>
    </w:p>
    <w:p w:rsidR="00663B00" w:rsidRDefault="00C70D0C">
      <w:pPr>
        <w:ind w:left="10206" w:right="111"/>
        <w:jc w:val="both"/>
        <w:rPr>
          <w:bCs/>
          <w:szCs w:val="24"/>
        </w:rPr>
      </w:pPr>
      <w:r>
        <w:rPr>
          <w:b/>
          <w:bCs/>
          <w:szCs w:val="24"/>
        </w:rPr>
        <w:lastRenderedPageBreak/>
        <w:t xml:space="preserve">Приложение 4 </w:t>
      </w:r>
      <w:r>
        <w:rPr>
          <w:szCs w:val="24"/>
        </w:rPr>
        <w:t>к Решению Совета депутатов муниципального образования сельское поселение Нешкан от 2</w:t>
      </w:r>
      <w:r w:rsidR="001076D5">
        <w:rPr>
          <w:szCs w:val="24"/>
        </w:rPr>
        <w:t xml:space="preserve">9 июня </w:t>
      </w:r>
      <w:r w:rsidR="00D32301">
        <w:rPr>
          <w:szCs w:val="24"/>
        </w:rPr>
        <w:t>2026 года № 52</w:t>
      </w:r>
      <w:bookmarkStart w:id="0" w:name="_GoBack"/>
      <w:bookmarkEnd w:id="0"/>
    </w:p>
    <w:p w:rsidR="00663B00" w:rsidRDefault="00663B00">
      <w:pPr>
        <w:ind w:left="10206" w:right="111"/>
        <w:jc w:val="both"/>
        <w:rPr>
          <w:bCs/>
          <w:szCs w:val="24"/>
        </w:rPr>
      </w:pPr>
    </w:p>
    <w:p w:rsidR="00663B00" w:rsidRDefault="00C70D0C">
      <w:pPr>
        <w:ind w:left="10206" w:right="111"/>
        <w:jc w:val="both"/>
        <w:rPr>
          <w:szCs w:val="24"/>
        </w:rPr>
      </w:pPr>
      <w:r>
        <w:rPr>
          <w:b/>
          <w:szCs w:val="24"/>
        </w:rPr>
        <w:t>«Приложение 5</w:t>
      </w:r>
      <w:r>
        <w:rPr>
          <w:szCs w:val="24"/>
        </w:rPr>
        <w:t xml:space="preserve"> к Решению Совета депутатов муниципального образования сельское поселение Нешкан от 23 декабря 2025 года № 44» </w:t>
      </w:r>
    </w:p>
    <w:p w:rsidR="00663B00" w:rsidRDefault="00663B00">
      <w:pPr>
        <w:ind w:left="5670"/>
        <w:jc w:val="right"/>
        <w:rPr>
          <w:sz w:val="36"/>
          <w:szCs w:val="32"/>
        </w:rPr>
      </w:pPr>
    </w:p>
    <w:tbl>
      <w:tblPr>
        <w:tblW w:w="1558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341"/>
        <w:gridCol w:w="1663"/>
        <w:gridCol w:w="600"/>
        <w:gridCol w:w="720"/>
        <w:gridCol w:w="615"/>
        <w:gridCol w:w="1277"/>
        <w:gridCol w:w="1471"/>
        <w:gridCol w:w="1350"/>
        <w:gridCol w:w="1260"/>
        <w:gridCol w:w="1292"/>
      </w:tblGrid>
      <w:tr w:rsidR="00663B00">
        <w:trPr>
          <w:trHeight w:val="57"/>
        </w:trPr>
        <w:tc>
          <w:tcPr>
            <w:tcW w:w="15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3B00" w:rsidRPr="001076D5" w:rsidRDefault="00C70D0C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  <w:szCs w:val="24"/>
                <w:lang w:eastAsia="zh-CN" w:bidi="ar"/>
              </w:rPr>
            </w:pPr>
            <w:r w:rsidRPr="001076D5">
              <w:rPr>
                <w:rFonts w:eastAsia="Arial CYR"/>
                <w:b/>
                <w:bCs/>
                <w:color w:val="000000"/>
                <w:szCs w:val="24"/>
                <w:lang w:eastAsia="zh-CN" w:bidi="ar"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бюджетов на 2026 год</w:t>
            </w:r>
          </w:p>
          <w:p w:rsidR="00663B00" w:rsidRPr="001076D5" w:rsidRDefault="00663B00">
            <w:pPr>
              <w:jc w:val="center"/>
              <w:textAlignment w:val="center"/>
              <w:rPr>
                <w:rFonts w:eastAsia="Arial CYR"/>
                <w:b/>
                <w:bCs/>
                <w:color w:val="000000"/>
                <w:szCs w:val="24"/>
                <w:lang w:eastAsia="zh-CN" w:bidi="ar"/>
              </w:rPr>
            </w:pP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jc w:val="center"/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rPr>
                <w:rFonts w:ascii="Arial CYR" w:eastAsia="Arial CYR" w:hAnsi="Arial CYR" w:cs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</w:rPr>
              <w:t>(тыс. рублей)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Наименование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ЦСР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ВР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Рз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ПР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Сумма- всего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Сумма средств федерального бюджета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Сумма средств окружного бюджета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Сумма средств районного бюджета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Сумма средств  бюджета поселения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4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5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6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9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63B00" w:rsidRDefault="00C70D0C">
            <w:pPr>
              <w:jc w:val="center"/>
              <w:textAlignment w:val="center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 xml:space="preserve">Всего </w:t>
            </w:r>
          </w:p>
        </w:tc>
        <w:tc>
          <w:tcPr>
            <w:tcW w:w="166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199 944,7</w:t>
            </w:r>
          </w:p>
        </w:tc>
        <w:tc>
          <w:tcPr>
            <w:tcW w:w="147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480,0</w:t>
            </w:r>
          </w:p>
        </w:tc>
        <w:tc>
          <w:tcPr>
            <w:tcW w:w="135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169 295,0</w:t>
            </w:r>
          </w:p>
        </w:tc>
        <w:tc>
          <w:tcPr>
            <w:tcW w:w="126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9 861,3</w:t>
            </w:r>
          </w:p>
        </w:tc>
        <w:tc>
          <w:tcPr>
            <w:tcW w:w="129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20 308,4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Муниципальная  программа «Устойчивое развитие сельского поселения Нешкан»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193 509,4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169 295,0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7 891,3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16 323,1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Подпрограмма «Развитие жилищного хозяйства муниципального образования сельское поселение Нешкан»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11 647,2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11 647,2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Основное мероприятие «Проведение ремонтов жилых домов на территории муниципального образования сельское поселение Нешкан»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01 1 01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11 647,2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11 647,2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Проведение ремонтов жилых домов на территории сельских поселений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01 1 01 82010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11 647,2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11 647,2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Подпрограмма  «Энергообеспечение и повышение энергетической эффективности в муниципальном образовании сельское поселение Нешкан»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 xml:space="preserve">01 2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1 486,7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1 486,7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Основное мероприятие «Расходы на уличное освещение на территории сельского поселения Нешкан»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01 2 01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1 486,7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1 486,7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Уличное освещение</w:t>
            </w:r>
            <w:r w:rsidRPr="001076D5">
              <w:rPr>
                <w:rStyle w:val="font31"/>
                <w:rFonts w:eastAsia="Arial CYR"/>
                <w:sz w:val="20"/>
                <w:lang w:eastAsia="zh-CN" w:bidi="ar"/>
              </w:rPr>
              <w:t xml:space="preserve"> </w:t>
            </w: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01 2 01 80210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1 486,7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1 486,7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lastRenderedPageBreak/>
              <w:t>Подпрограмма  «Благоустройство и содержание территории  муниципального образования сельское поселение Нешкан»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3 069,7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50,0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3 019,7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Основное мероприятие «Организация и содержание мест захоронений  сельского поселения Нешкан»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01 3 02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50,0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50,0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Организация и содержание мест захоронений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01 3 02 80240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50,0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50,0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Основное мероприятие «Мероприятия по благоустройству сельского поселения Нешкан»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01 3 03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3 019,7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3 019,7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Мероприятия по благоустройству сельских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01 3 03 80250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2 919,7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2 919,7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Софинансирование проектов инициативного бюджетирования в муниципальных образованиях   (Закупка товаров, работ и услуг для обеспечения государственных (муниципальных) нужд)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01 3 03 80290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100,0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100,0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Подпрограмма  «Развитие дорожной деятельности на  территории  муниципального образования сельское поселение Нешкан»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Основное мероприятие «Содержание автомобильных дорог и инженерных сооружений на них в границах сельских поселений»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01 4 01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740,0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Содержание автомобильных дорог и инженерных сооружений на них в границах сельских поселений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01 4 01 80220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740,0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Подпрограмма "Поддержка организаций жилищно-коммунального хозяйства и специализированных служб"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354,7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354,7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Основное мероприятие «Взносы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округа»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01 6 01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354,7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354,7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01 6 01 89960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354,7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354,7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 xml:space="preserve">Подпрограмма  «Проведение ремонтов нежилых </w:t>
            </w: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lastRenderedPageBreak/>
              <w:t>помещений на территории муниципального образования сельское поселение Нешкан»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lastRenderedPageBreak/>
              <w:t>01 7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6 746,6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6 746,6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lastRenderedPageBreak/>
              <w:t>Основное мероприятие «Осуществление ремонтов нежилых помещений»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01 7 01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6 746,6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6 746,6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Проведение ремонта объектов, расположенных на территории сельских поселений, не относящихся к жилищному фонду  (Закупка товаров, работ и услуг для обеспечения государственных (муниципальных) нужд)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01 7 01 89940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6 746,6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6 746,6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Подпрограмма «Развитие жилищного строительства в муниципальном образовании сельское поселение Нешкан»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169 464,5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169 295,0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169,5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Региональный проект "Жилье"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01 8 И2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169 464,5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169 295,0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169,5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Субсидии на обеспечение мероприятий по развитию жилищного строительства за счет средств окружного бюджета</w:t>
            </w:r>
            <w:r w:rsidRPr="001076D5">
              <w:rPr>
                <w:rStyle w:val="font81"/>
                <w:rFonts w:eastAsia="Arial CYR"/>
                <w:sz w:val="20"/>
                <w:lang w:eastAsia="zh-CN" w:bidi="ar"/>
              </w:rPr>
              <w:t xml:space="preserve"> </w:t>
            </w: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(Капитальные вложения в объекты государственной (муниципальной) собственности)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8 И2 42280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169 295,0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169 295,0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Субсидии на обеспечение мероприятий по развитию жилищного строительства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 8 И2 S2280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169,5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169,5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 xml:space="preserve">80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4 580,3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480,0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115,0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3 985,3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Обеспечение функционирования Главы поселения муниципального образования сельское поселение Нешкан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 xml:space="preserve">80 1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3 223,1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3 223,1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Обеспечение деятельности Главы  муниципального образования сельское поселение Нешкан</w:t>
            </w:r>
            <w:r w:rsidRPr="001076D5">
              <w:rPr>
                <w:rStyle w:val="font31"/>
                <w:rFonts w:eastAsia="Arial CYR"/>
                <w:sz w:val="20"/>
                <w:lang w:eastAsia="zh-CN" w:bidi="ar"/>
              </w:rPr>
              <w:t xml:space="preserve"> (</w:t>
            </w: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80 1 00 00040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3 089,1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3089,1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Обеспечение деятельности Главы  муниципального образования сельское поселение Нешкан (Закупка товаров, работ и услуг для обеспечения государственных (муниципальных) нужд)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80 1 00 00040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20,0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 xml:space="preserve">Компенсация расходов на оплату стоимости проезда и провоза багажа в соответствии с Решением Совета депутатов муниципального образования сельское поселение Нешкан от 05.12.2011 года№ 61-б "О некоторых гарантиях и компенсациях для лиц, работающих в организациях, финансируемых из бюджета муниципального образования сельское поселение Нешкан" </w:t>
            </w: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lastRenderedPageBreak/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lastRenderedPageBreak/>
              <w:t>80 1 00 10110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114,0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114,0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lastRenderedPageBreak/>
              <w:t>Обеспечение функционирования исполнительных органов муниципального образования сельское поселение Нешкан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 xml:space="preserve">80 2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1 357,2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480,0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115,0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762,2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 (Закупка товаров, работ и услуг для обеспечения государственных (муниципальных) нужд)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80 2 00 00110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 xml:space="preserve"> 01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647,1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647,1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 (Иные бюджетные ассигнования)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80 2 00 00110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 xml:space="preserve"> 01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0,1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Выборы Главы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80 2 00 00230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 xml:space="preserve"> 01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115,0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115,0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Выборы в представительные органы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80 2 00 00240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 xml:space="preserve"> 01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115,0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115,0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80 2 00 51180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480,0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480,0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0,0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Выполнение отдельных обязательств муниципального образования сельское поселение Нешкан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1855,0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1855,0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 w:rsidRPr="001076D5">
              <w:rPr>
                <w:rFonts w:eastAsia="Arial CYR"/>
                <w:b/>
                <w:bCs/>
                <w:color w:val="000000"/>
                <w:sz w:val="20"/>
                <w:lang w:eastAsia="zh-CN" w:bidi="ar"/>
              </w:rPr>
              <w:t>Выполнение обязательств муниципального образования сельское поселение Нешкан исполнительными органами местного самоуправления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82 2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b/>
                <w:bCs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1855,0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1855,0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0,0</w:t>
            </w:r>
          </w:p>
        </w:tc>
      </w:tr>
      <w:tr w:rsidR="00663B00">
        <w:trPr>
          <w:trHeight w:val="57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both"/>
              <w:textAlignment w:val="bottom"/>
              <w:rPr>
                <w:rFonts w:eastAsia="Arial CYR"/>
                <w:color w:val="000000"/>
                <w:sz w:val="20"/>
              </w:rPr>
            </w:pPr>
            <w:r w:rsidRPr="001076D5">
              <w:rPr>
                <w:rFonts w:eastAsia="Arial CYR"/>
                <w:color w:val="000000"/>
                <w:sz w:val="20"/>
                <w:lang w:eastAsia="zh-CN" w:bidi="ar"/>
              </w:rPr>
              <w:t>Содержание и обслуживание казны (Закупка товаров, работ и услуг для обеспечения государственных (муниципальных) нужд)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82 2 00 20040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b/>
                <w:bCs/>
                <w:color w:val="000000"/>
                <w:sz w:val="20"/>
              </w:rPr>
            </w:pPr>
            <w:r>
              <w:rPr>
                <w:rFonts w:eastAsia="Arial CYR"/>
                <w:b/>
                <w:bCs/>
                <w:color w:val="000000"/>
                <w:sz w:val="20"/>
                <w:lang w:val="en-US" w:eastAsia="zh-CN" w:bidi="ar"/>
              </w:rPr>
              <w:t>1855,0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663B00">
            <w:pPr>
              <w:rPr>
                <w:rFonts w:eastAsia="Arial CYR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3B00" w:rsidRDefault="00C70D0C">
            <w:pPr>
              <w:jc w:val="right"/>
              <w:textAlignment w:val="bottom"/>
              <w:rPr>
                <w:rFonts w:eastAsia="Arial CYR"/>
                <w:color w:val="000000"/>
                <w:sz w:val="20"/>
              </w:rPr>
            </w:pPr>
            <w:r>
              <w:rPr>
                <w:rFonts w:eastAsia="Arial CYR"/>
                <w:color w:val="000000"/>
                <w:sz w:val="20"/>
                <w:lang w:val="en-US" w:eastAsia="zh-CN" w:bidi="ar"/>
              </w:rPr>
              <w:t>1855,0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B00" w:rsidRDefault="00663B00">
            <w:pPr>
              <w:jc w:val="center"/>
              <w:rPr>
                <w:rFonts w:eastAsia="Arial CYR"/>
                <w:color w:val="000000"/>
                <w:sz w:val="20"/>
              </w:rPr>
            </w:pPr>
          </w:p>
        </w:tc>
      </w:tr>
    </w:tbl>
    <w:p w:rsidR="00663B00" w:rsidRDefault="00663B00">
      <w:pPr>
        <w:ind w:left="5670"/>
        <w:jc w:val="right"/>
        <w:rPr>
          <w:sz w:val="28"/>
          <w:szCs w:val="24"/>
        </w:rPr>
      </w:pPr>
    </w:p>
    <w:p w:rsidR="00663B00" w:rsidRDefault="00C70D0C">
      <w:pPr>
        <w:ind w:left="5670"/>
        <w:jc w:val="right"/>
        <w:rPr>
          <w:sz w:val="28"/>
          <w:szCs w:val="24"/>
        </w:rPr>
        <w:sectPr w:rsidR="00663B00">
          <w:pgSz w:w="16838" w:h="11906" w:orient="landscape"/>
          <w:pgMar w:top="1134" w:right="962" w:bottom="1276" w:left="851" w:header="284" w:footer="284" w:gutter="0"/>
          <w:cols w:space="720"/>
          <w:titlePg/>
          <w:docGrid w:linePitch="326"/>
        </w:sectPr>
      </w:pPr>
      <w:r>
        <w:rPr>
          <w:sz w:val="28"/>
          <w:szCs w:val="24"/>
        </w:rPr>
        <w:t>».</w:t>
      </w:r>
    </w:p>
    <w:p w:rsidR="00663B00" w:rsidRDefault="00663B00">
      <w:pPr>
        <w:ind w:left="4962"/>
        <w:jc w:val="right"/>
        <w:rPr>
          <w:sz w:val="28"/>
          <w:szCs w:val="24"/>
        </w:rPr>
      </w:pPr>
    </w:p>
    <w:p w:rsidR="00663B00" w:rsidRDefault="00663B00">
      <w:pPr>
        <w:ind w:left="4962"/>
        <w:jc w:val="right"/>
        <w:rPr>
          <w:sz w:val="28"/>
          <w:szCs w:val="24"/>
        </w:rPr>
      </w:pPr>
    </w:p>
    <w:sectPr w:rsidR="00663B00">
      <w:pgSz w:w="11906" w:h="16838"/>
      <w:pgMar w:top="709" w:right="707" w:bottom="851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0E7" w:rsidRDefault="00D610E7">
      <w:r>
        <w:separator/>
      </w:r>
    </w:p>
  </w:endnote>
  <w:endnote w:type="continuationSeparator" w:id="0">
    <w:p w:rsidR="00D610E7" w:rsidRDefault="00D6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0E7" w:rsidRDefault="00D610E7">
      <w:r>
        <w:separator/>
      </w:r>
    </w:p>
  </w:footnote>
  <w:footnote w:type="continuationSeparator" w:id="0">
    <w:p w:rsidR="00D610E7" w:rsidRDefault="00D61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B00" w:rsidRDefault="00C70D0C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32301">
      <w:rPr>
        <w:rStyle w:val="a3"/>
        <w:noProof/>
      </w:rPr>
      <w:t>12</w:t>
    </w:r>
    <w:r>
      <w:rPr>
        <w:rStyle w:val="a3"/>
      </w:rPr>
      <w:fldChar w:fldCharType="end"/>
    </w:r>
  </w:p>
  <w:p w:rsidR="00663B00" w:rsidRDefault="00663B00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B00" w:rsidRDefault="00C70D0C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32301">
      <w:rPr>
        <w:rStyle w:val="a3"/>
        <w:noProof/>
      </w:rPr>
      <w:t>13</w:t>
    </w:r>
    <w:r>
      <w:rPr>
        <w:rStyle w:val="a3"/>
      </w:rPr>
      <w:fldChar w:fldCharType="end"/>
    </w:r>
  </w:p>
  <w:p w:rsidR="00663B00" w:rsidRDefault="00C70D0C">
    <w:pPr>
      <w:pStyle w:val="a6"/>
      <w:ind w:right="360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9036D"/>
    <w:multiLevelType w:val="multilevel"/>
    <w:tmpl w:val="1829036D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386C50CF"/>
    <w:multiLevelType w:val="multilevel"/>
    <w:tmpl w:val="386C50CF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evenAndOddHeaders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356"/>
    <w:rsid w:val="00000043"/>
    <w:rsid w:val="00000495"/>
    <w:rsid w:val="000116F6"/>
    <w:rsid w:val="00015C7C"/>
    <w:rsid w:val="00020449"/>
    <w:rsid w:val="000223A2"/>
    <w:rsid w:val="0003402C"/>
    <w:rsid w:val="00035B5A"/>
    <w:rsid w:val="000440AB"/>
    <w:rsid w:val="0004492D"/>
    <w:rsid w:val="00047253"/>
    <w:rsid w:val="00050763"/>
    <w:rsid w:val="00051937"/>
    <w:rsid w:val="00052880"/>
    <w:rsid w:val="00056EAF"/>
    <w:rsid w:val="000606D7"/>
    <w:rsid w:val="000619CC"/>
    <w:rsid w:val="000659C8"/>
    <w:rsid w:val="00071A48"/>
    <w:rsid w:val="00080C6F"/>
    <w:rsid w:val="000826A6"/>
    <w:rsid w:val="00083FDD"/>
    <w:rsid w:val="0009267C"/>
    <w:rsid w:val="00092B72"/>
    <w:rsid w:val="00093107"/>
    <w:rsid w:val="000935A0"/>
    <w:rsid w:val="00097157"/>
    <w:rsid w:val="000A29C5"/>
    <w:rsid w:val="000A546F"/>
    <w:rsid w:val="000B0E94"/>
    <w:rsid w:val="000B23F1"/>
    <w:rsid w:val="000B2722"/>
    <w:rsid w:val="000B43F9"/>
    <w:rsid w:val="000B4B7F"/>
    <w:rsid w:val="000C32C9"/>
    <w:rsid w:val="000D0F1B"/>
    <w:rsid w:val="000D148D"/>
    <w:rsid w:val="000D1973"/>
    <w:rsid w:val="000D287C"/>
    <w:rsid w:val="000D61FB"/>
    <w:rsid w:val="000D71CE"/>
    <w:rsid w:val="000E2E40"/>
    <w:rsid w:val="000E347C"/>
    <w:rsid w:val="000E45B4"/>
    <w:rsid w:val="000E628D"/>
    <w:rsid w:val="000F053D"/>
    <w:rsid w:val="000F08B5"/>
    <w:rsid w:val="000F09F0"/>
    <w:rsid w:val="000F0FDE"/>
    <w:rsid w:val="00104BAD"/>
    <w:rsid w:val="001076D5"/>
    <w:rsid w:val="00107D38"/>
    <w:rsid w:val="00111AB6"/>
    <w:rsid w:val="00113267"/>
    <w:rsid w:val="00114E90"/>
    <w:rsid w:val="001170FE"/>
    <w:rsid w:val="00117E31"/>
    <w:rsid w:val="0013288E"/>
    <w:rsid w:val="001355FA"/>
    <w:rsid w:val="0014427E"/>
    <w:rsid w:val="00144C38"/>
    <w:rsid w:val="001454FB"/>
    <w:rsid w:val="001521D6"/>
    <w:rsid w:val="001570B9"/>
    <w:rsid w:val="00163E85"/>
    <w:rsid w:val="00164836"/>
    <w:rsid w:val="001675F2"/>
    <w:rsid w:val="00171EA3"/>
    <w:rsid w:val="001751BF"/>
    <w:rsid w:val="0017779E"/>
    <w:rsid w:val="00177CF3"/>
    <w:rsid w:val="001815C2"/>
    <w:rsid w:val="00181F5A"/>
    <w:rsid w:val="00182239"/>
    <w:rsid w:val="00182D99"/>
    <w:rsid w:val="00185CCA"/>
    <w:rsid w:val="00185F50"/>
    <w:rsid w:val="00186640"/>
    <w:rsid w:val="00187BEB"/>
    <w:rsid w:val="00197893"/>
    <w:rsid w:val="001A1EE2"/>
    <w:rsid w:val="001A3184"/>
    <w:rsid w:val="001C63B2"/>
    <w:rsid w:val="001C66FB"/>
    <w:rsid w:val="001C6D48"/>
    <w:rsid w:val="001C6E41"/>
    <w:rsid w:val="001D3F20"/>
    <w:rsid w:val="001D72FA"/>
    <w:rsid w:val="001D795C"/>
    <w:rsid w:val="001E0DA5"/>
    <w:rsid w:val="001E3800"/>
    <w:rsid w:val="001E46A8"/>
    <w:rsid w:val="001E5D99"/>
    <w:rsid w:val="001E5DDE"/>
    <w:rsid w:val="001F08DC"/>
    <w:rsid w:val="001F15C0"/>
    <w:rsid w:val="001F4A42"/>
    <w:rsid w:val="001F4CC0"/>
    <w:rsid w:val="001F500D"/>
    <w:rsid w:val="001F6BC6"/>
    <w:rsid w:val="0020374F"/>
    <w:rsid w:val="00205DC1"/>
    <w:rsid w:val="002060C1"/>
    <w:rsid w:val="002063EE"/>
    <w:rsid w:val="00210DEA"/>
    <w:rsid w:val="00210F6A"/>
    <w:rsid w:val="002121E2"/>
    <w:rsid w:val="002140F6"/>
    <w:rsid w:val="002174CE"/>
    <w:rsid w:val="00217BCC"/>
    <w:rsid w:val="00224711"/>
    <w:rsid w:val="002248EF"/>
    <w:rsid w:val="00225341"/>
    <w:rsid w:val="00227D2B"/>
    <w:rsid w:val="00232BAD"/>
    <w:rsid w:val="002341DC"/>
    <w:rsid w:val="00235C9D"/>
    <w:rsid w:val="002378D1"/>
    <w:rsid w:val="00237AA6"/>
    <w:rsid w:val="00242098"/>
    <w:rsid w:val="00247204"/>
    <w:rsid w:val="00250FAB"/>
    <w:rsid w:val="00253F73"/>
    <w:rsid w:val="0025751E"/>
    <w:rsid w:val="002623F3"/>
    <w:rsid w:val="0026454A"/>
    <w:rsid w:val="00265316"/>
    <w:rsid w:val="0026547E"/>
    <w:rsid w:val="0026616D"/>
    <w:rsid w:val="00267AA9"/>
    <w:rsid w:val="002751F7"/>
    <w:rsid w:val="00276989"/>
    <w:rsid w:val="00280D99"/>
    <w:rsid w:val="00282420"/>
    <w:rsid w:val="00283030"/>
    <w:rsid w:val="00283F3D"/>
    <w:rsid w:val="002875D6"/>
    <w:rsid w:val="00287B16"/>
    <w:rsid w:val="002950FD"/>
    <w:rsid w:val="0029633E"/>
    <w:rsid w:val="00296A9C"/>
    <w:rsid w:val="002A0BDC"/>
    <w:rsid w:val="002A5DEE"/>
    <w:rsid w:val="002A6829"/>
    <w:rsid w:val="002B1D05"/>
    <w:rsid w:val="002B2902"/>
    <w:rsid w:val="002B5AF2"/>
    <w:rsid w:val="002B5CA4"/>
    <w:rsid w:val="002B6CD3"/>
    <w:rsid w:val="002B7C4B"/>
    <w:rsid w:val="002C0346"/>
    <w:rsid w:val="002C05FE"/>
    <w:rsid w:val="002C1DBB"/>
    <w:rsid w:val="002C360D"/>
    <w:rsid w:val="002C77AD"/>
    <w:rsid w:val="002D00BD"/>
    <w:rsid w:val="002D3E7E"/>
    <w:rsid w:val="002D4D7D"/>
    <w:rsid w:val="002D7B5C"/>
    <w:rsid w:val="002D7F25"/>
    <w:rsid w:val="002E2C7E"/>
    <w:rsid w:val="002E4C7D"/>
    <w:rsid w:val="002E6B4C"/>
    <w:rsid w:val="002F0087"/>
    <w:rsid w:val="002F2948"/>
    <w:rsid w:val="002F3D2E"/>
    <w:rsid w:val="002F7F22"/>
    <w:rsid w:val="003002F4"/>
    <w:rsid w:val="00302440"/>
    <w:rsid w:val="003027C0"/>
    <w:rsid w:val="003049BA"/>
    <w:rsid w:val="00305B55"/>
    <w:rsid w:val="00306511"/>
    <w:rsid w:val="00313E26"/>
    <w:rsid w:val="003175E7"/>
    <w:rsid w:val="0032299D"/>
    <w:rsid w:val="00324DB8"/>
    <w:rsid w:val="0033047C"/>
    <w:rsid w:val="003323AA"/>
    <w:rsid w:val="00336870"/>
    <w:rsid w:val="0033733B"/>
    <w:rsid w:val="00343180"/>
    <w:rsid w:val="003445DD"/>
    <w:rsid w:val="003453AF"/>
    <w:rsid w:val="003474BD"/>
    <w:rsid w:val="00350DEC"/>
    <w:rsid w:val="003520A3"/>
    <w:rsid w:val="00352474"/>
    <w:rsid w:val="00354142"/>
    <w:rsid w:val="00354E39"/>
    <w:rsid w:val="0036151F"/>
    <w:rsid w:val="0036187C"/>
    <w:rsid w:val="00370DEA"/>
    <w:rsid w:val="0037128B"/>
    <w:rsid w:val="00374BC3"/>
    <w:rsid w:val="0037505E"/>
    <w:rsid w:val="003757EF"/>
    <w:rsid w:val="003949F6"/>
    <w:rsid w:val="00395000"/>
    <w:rsid w:val="003961A2"/>
    <w:rsid w:val="003A2330"/>
    <w:rsid w:val="003A2340"/>
    <w:rsid w:val="003A28E1"/>
    <w:rsid w:val="003A2FF5"/>
    <w:rsid w:val="003B3F88"/>
    <w:rsid w:val="003B5DD9"/>
    <w:rsid w:val="003B5FA0"/>
    <w:rsid w:val="003B6806"/>
    <w:rsid w:val="003C06F9"/>
    <w:rsid w:val="003C0991"/>
    <w:rsid w:val="003C253C"/>
    <w:rsid w:val="003C7B56"/>
    <w:rsid w:val="003D4D24"/>
    <w:rsid w:val="003D6680"/>
    <w:rsid w:val="003E2699"/>
    <w:rsid w:val="003E4FCF"/>
    <w:rsid w:val="003F4E0E"/>
    <w:rsid w:val="00404E0A"/>
    <w:rsid w:val="00417273"/>
    <w:rsid w:val="00417B07"/>
    <w:rsid w:val="0042556E"/>
    <w:rsid w:val="00427C4C"/>
    <w:rsid w:val="004335DB"/>
    <w:rsid w:val="004371F9"/>
    <w:rsid w:val="00445CF3"/>
    <w:rsid w:val="00457C94"/>
    <w:rsid w:val="00461C98"/>
    <w:rsid w:val="00470D87"/>
    <w:rsid w:val="0047666A"/>
    <w:rsid w:val="004820C4"/>
    <w:rsid w:val="004834DF"/>
    <w:rsid w:val="00487F95"/>
    <w:rsid w:val="004912E6"/>
    <w:rsid w:val="00492E1F"/>
    <w:rsid w:val="004931B1"/>
    <w:rsid w:val="0049516B"/>
    <w:rsid w:val="00496581"/>
    <w:rsid w:val="004A1A5E"/>
    <w:rsid w:val="004A4F19"/>
    <w:rsid w:val="004A61EB"/>
    <w:rsid w:val="004A6C24"/>
    <w:rsid w:val="004B0077"/>
    <w:rsid w:val="004B3649"/>
    <w:rsid w:val="004B3FD8"/>
    <w:rsid w:val="004C22FC"/>
    <w:rsid w:val="004C2780"/>
    <w:rsid w:val="004C474A"/>
    <w:rsid w:val="004C58D9"/>
    <w:rsid w:val="004C6606"/>
    <w:rsid w:val="004D348E"/>
    <w:rsid w:val="004D376A"/>
    <w:rsid w:val="004D59EE"/>
    <w:rsid w:val="004D7301"/>
    <w:rsid w:val="004E0B63"/>
    <w:rsid w:val="004E3866"/>
    <w:rsid w:val="004E5E86"/>
    <w:rsid w:val="004F0A8D"/>
    <w:rsid w:val="004F508F"/>
    <w:rsid w:val="004F55B1"/>
    <w:rsid w:val="004F7C68"/>
    <w:rsid w:val="00501E9E"/>
    <w:rsid w:val="00504BA7"/>
    <w:rsid w:val="00505C98"/>
    <w:rsid w:val="0051111C"/>
    <w:rsid w:val="00511387"/>
    <w:rsid w:val="0052207F"/>
    <w:rsid w:val="00522577"/>
    <w:rsid w:val="00522FAF"/>
    <w:rsid w:val="00536630"/>
    <w:rsid w:val="00536EDC"/>
    <w:rsid w:val="005431A0"/>
    <w:rsid w:val="005448A5"/>
    <w:rsid w:val="00546D23"/>
    <w:rsid w:val="005509CB"/>
    <w:rsid w:val="00552964"/>
    <w:rsid w:val="0055434D"/>
    <w:rsid w:val="00555474"/>
    <w:rsid w:val="00560639"/>
    <w:rsid w:val="00562205"/>
    <w:rsid w:val="00563601"/>
    <w:rsid w:val="00566702"/>
    <w:rsid w:val="00570EF1"/>
    <w:rsid w:val="00573EF1"/>
    <w:rsid w:val="00575372"/>
    <w:rsid w:val="0057581A"/>
    <w:rsid w:val="0058065D"/>
    <w:rsid w:val="00582251"/>
    <w:rsid w:val="00582AD5"/>
    <w:rsid w:val="00585396"/>
    <w:rsid w:val="005868CF"/>
    <w:rsid w:val="00586B78"/>
    <w:rsid w:val="00586F39"/>
    <w:rsid w:val="00587384"/>
    <w:rsid w:val="005877EC"/>
    <w:rsid w:val="00595E24"/>
    <w:rsid w:val="00597B33"/>
    <w:rsid w:val="005A0FFE"/>
    <w:rsid w:val="005A3379"/>
    <w:rsid w:val="005A4097"/>
    <w:rsid w:val="005A417D"/>
    <w:rsid w:val="005A4E65"/>
    <w:rsid w:val="005B18F7"/>
    <w:rsid w:val="005B3B5B"/>
    <w:rsid w:val="005B4E5B"/>
    <w:rsid w:val="005B52C7"/>
    <w:rsid w:val="005B6F3B"/>
    <w:rsid w:val="005C087C"/>
    <w:rsid w:val="005C10FA"/>
    <w:rsid w:val="005C1371"/>
    <w:rsid w:val="005C6F8D"/>
    <w:rsid w:val="005D20FF"/>
    <w:rsid w:val="005D3A54"/>
    <w:rsid w:val="005D4864"/>
    <w:rsid w:val="005E09BD"/>
    <w:rsid w:val="005E6B2D"/>
    <w:rsid w:val="005E776C"/>
    <w:rsid w:val="005F2BF8"/>
    <w:rsid w:val="005F5F46"/>
    <w:rsid w:val="005F6978"/>
    <w:rsid w:val="005F7875"/>
    <w:rsid w:val="0060157F"/>
    <w:rsid w:val="00601F54"/>
    <w:rsid w:val="00606C48"/>
    <w:rsid w:val="00607569"/>
    <w:rsid w:val="00611521"/>
    <w:rsid w:val="00611726"/>
    <w:rsid w:val="00611C6B"/>
    <w:rsid w:val="006151FA"/>
    <w:rsid w:val="006173F3"/>
    <w:rsid w:val="00620613"/>
    <w:rsid w:val="006244D4"/>
    <w:rsid w:val="006260A0"/>
    <w:rsid w:val="00626B1E"/>
    <w:rsid w:val="00630737"/>
    <w:rsid w:val="00630E8E"/>
    <w:rsid w:val="0063149A"/>
    <w:rsid w:val="00631754"/>
    <w:rsid w:val="0064351E"/>
    <w:rsid w:val="00643C49"/>
    <w:rsid w:val="006539AF"/>
    <w:rsid w:val="00660B24"/>
    <w:rsid w:val="0066347C"/>
    <w:rsid w:val="00663B00"/>
    <w:rsid w:val="0066628F"/>
    <w:rsid w:val="00671404"/>
    <w:rsid w:val="00673530"/>
    <w:rsid w:val="00676635"/>
    <w:rsid w:val="006810CF"/>
    <w:rsid w:val="00682F58"/>
    <w:rsid w:val="00683492"/>
    <w:rsid w:val="0068369F"/>
    <w:rsid w:val="0068463F"/>
    <w:rsid w:val="00686634"/>
    <w:rsid w:val="00696CA3"/>
    <w:rsid w:val="006A090E"/>
    <w:rsid w:val="006A5841"/>
    <w:rsid w:val="006A641E"/>
    <w:rsid w:val="006A6C73"/>
    <w:rsid w:val="006A76EC"/>
    <w:rsid w:val="006C32AD"/>
    <w:rsid w:val="006C4033"/>
    <w:rsid w:val="006D4C8F"/>
    <w:rsid w:val="006E3CF5"/>
    <w:rsid w:val="006E6B0F"/>
    <w:rsid w:val="006F30DC"/>
    <w:rsid w:val="006F5A54"/>
    <w:rsid w:val="006F5DB3"/>
    <w:rsid w:val="006F668F"/>
    <w:rsid w:val="006F79FF"/>
    <w:rsid w:val="007009AB"/>
    <w:rsid w:val="00704D7E"/>
    <w:rsid w:val="0070681C"/>
    <w:rsid w:val="007069AF"/>
    <w:rsid w:val="00713330"/>
    <w:rsid w:val="007167DC"/>
    <w:rsid w:val="007239A3"/>
    <w:rsid w:val="00727BC1"/>
    <w:rsid w:val="00727CD0"/>
    <w:rsid w:val="00731E56"/>
    <w:rsid w:val="00731E7A"/>
    <w:rsid w:val="00740C3B"/>
    <w:rsid w:val="00745B01"/>
    <w:rsid w:val="00746200"/>
    <w:rsid w:val="00750709"/>
    <w:rsid w:val="007513AD"/>
    <w:rsid w:val="00754028"/>
    <w:rsid w:val="00754B10"/>
    <w:rsid w:val="00754CFE"/>
    <w:rsid w:val="00760B22"/>
    <w:rsid w:val="00774495"/>
    <w:rsid w:val="0077743D"/>
    <w:rsid w:val="00783B13"/>
    <w:rsid w:val="0079032A"/>
    <w:rsid w:val="00794E95"/>
    <w:rsid w:val="0079533B"/>
    <w:rsid w:val="007A1D3E"/>
    <w:rsid w:val="007A33EF"/>
    <w:rsid w:val="007A756C"/>
    <w:rsid w:val="007A7E40"/>
    <w:rsid w:val="007B288C"/>
    <w:rsid w:val="007B3208"/>
    <w:rsid w:val="007B456E"/>
    <w:rsid w:val="007C18FD"/>
    <w:rsid w:val="007C341A"/>
    <w:rsid w:val="007C671F"/>
    <w:rsid w:val="007C7CF6"/>
    <w:rsid w:val="007D283A"/>
    <w:rsid w:val="007E0068"/>
    <w:rsid w:val="007E67EF"/>
    <w:rsid w:val="007E6BB1"/>
    <w:rsid w:val="007E7AE1"/>
    <w:rsid w:val="007F0EED"/>
    <w:rsid w:val="007F1D5F"/>
    <w:rsid w:val="007F3ACC"/>
    <w:rsid w:val="007F57AB"/>
    <w:rsid w:val="007F700C"/>
    <w:rsid w:val="00800455"/>
    <w:rsid w:val="00804D14"/>
    <w:rsid w:val="00806559"/>
    <w:rsid w:val="008071D1"/>
    <w:rsid w:val="00807A9E"/>
    <w:rsid w:val="008153B7"/>
    <w:rsid w:val="00815F08"/>
    <w:rsid w:val="00815FA1"/>
    <w:rsid w:val="00816607"/>
    <w:rsid w:val="00816C6C"/>
    <w:rsid w:val="00821173"/>
    <w:rsid w:val="00822DE4"/>
    <w:rsid w:val="00823FFE"/>
    <w:rsid w:val="00824F8B"/>
    <w:rsid w:val="00826DC4"/>
    <w:rsid w:val="0083119A"/>
    <w:rsid w:val="008315B8"/>
    <w:rsid w:val="00831AE9"/>
    <w:rsid w:val="00831D27"/>
    <w:rsid w:val="0083408D"/>
    <w:rsid w:val="008408C0"/>
    <w:rsid w:val="00842586"/>
    <w:rsid w:val="00842D43"/>
    <w:rsid w:val="008435C5"/>
    <w:rsid w:val="008439C8"/>
    <w:rsid w:val="00843C42"/>
    <w:rsid w:val="008469F3"/>
    <w:rsid w:val="0084737A"/>
    <w:rsid w:val="008511E3"/>
    <w:rsid w:val="00851D09"/>
    <w:rsid w:val="008528E1"/>
    <w:rsid w:val="008548AD"/>
    <w:rsid w:val="00860365"/>
    <w:rsid w:val="008662DF"/>
    <w:rsid w:val="008676A2"/>
    <w:rsid w:val="00870883"/>
    <w:rsid w:val="008759D0"/>
    <w:rsid w:val="00875E05"/>
    <w:rsid w:val="00877A5C"/>
    <w:rsid w:val="00882439"/>
    <w:rsid w:val="00891CF1"/>
    <w:rsid w:val="00892AA1"/>
    <w:rsid w:val="008A08E2"/>
    <w:rsid w:val="008A63DC"/>
    <w:rsid w:val="008B2364"/>
    <w:rsid w:val="008B41DA"/>
    <w:rsid w:val="008B4F6D"/>
    <w:rsid w:val="008B57A1"/>
    <w:rsid w:val="008B5BC0"/>
    <w:rsid w:val="008B742B"/>
    <w:rsid w:val="008C0046"/>
    <w:rsid w:val="008C1440"/>
    <w:rsid w:val="008C2598"/>
    <w:rsid w:val="008C2F2F"/>
    <w:rsid w:val="008C333E"/>
    <w:rsid w:val="008C6290"/>
    <w:rsid w:val="008D1F36"/>
    <w:rsid w:val="008D2D08"/>
    <w:rsid w:val="008D3BF5"/>
    <w:rsid w:val="008E0470"/>
    <w:rsid w:val="008E29DE"/>
    <w:rsid w:val="008E506F"/>
    <w:rsid w:val="008E5235"/>
    <w:rsid w:val="008E5EA3"/>
    <w:rsid w:val="008E6EFE"/>
    <w:rsid w:val="008F174B"/>
    <w:rsid w:val="008F26EF"/>
    <w:rsid w:val="008F2BB2"/>
    <w:rsid w:val="008F3D60"/>
    <w:rsid w:val="008F5690"/>
    <w:rsid w:val="008F7D76"/>
    <w:rsid w:val="009024F6"/>
    <w:rsid w:val="00902E02"/>
    <w:rsid w:val="00904927"/>
    <w:rsid w:val="00906324"/>
    <w:rsid w:val="00911168"/>
    <w:rsid w:val="00911A8C"/>
    <w:rsid w:val="00912C38"/>
    <w:rsid w:val="00913E92"/>
    <w:rsid w:val="00917DEA"/>
    <w:rsid w:val="00920DF5"/>
    <w:rsid w:val="00923872"/>
    <w:rsid w:val="00924196"/>
    <w:rsid w:val="00925A05"/>
    <w:rsid w:val="0092613D"/>
    <w:rsid w:val="0092709B"/>
    <w:rsid w:val="00927189"/>
    <w:rsid w:val="009303CC"/>
    <w:rsid w:val="00931157"/>
    <w:rsid w:val="00931E73"/>
    <w:rsid w:val="00932EF4"/>
    <w:rsid w:val="00933604"/>
    <w:rsid w:val="00934631"/>
    <w:rsid w:val="00935A28"/>
    <w:rsid w:val="009403FB"/>
    <w:rsid w:val="00947E43"/>
    <w:rsid w:val="009504B8"/>
    <w:rsid w:val="00951A84"/>
    <w:rsid w:val="00955947"/>
    <w:rsid w:val="0097177A"/>
    <w:rsid w:val="009726A2"/>
    <w:rsid w:val="00972BEB"/>
    <w:rsid w:val="00974CB0"/>
    <w:rsid w:val="00975728"/>
    <w:rsid w:val="00981058"/>
    <w:rsid w:val="00982F26"/>
    <w:rsid w:val="009838D5"/>
    <w:rsid w:val="0098541F"/>
    <w:rsid w:val="0098745F"/>
    <w:rsid w:val="00987695"/>
    <w:rsid w:val="009922E5"/>
    <w:rsid w:val="00993C88"/>
    <w:rsid w:val="00995510"/>
    <w:rsid w:val="00995650"/>
    <w:rsid w:val="009A14B7"/>
    <w:rsid w:val="009A1AAF"/>
    <w:rsid w:val="009A2E83"/>
    <w:rsid w:val="009A2F40"/>
    <w:rsid w:val="009A394D"/>
    <w:rsid w:val="009A5772"/>
    <w:rsid w:val="009A5C89"/>
    <w:rsid w:val="009A6F57"/>
    <w:rsid w:val="009A7155"/>
    <w:rsid w:val="009B0955"/>
    <w:rsid w:val="009B24C5"/>
    <w:rsid w:val="009B42CE"/>
    <w:rsid w:val="009B51AC"/>
    <w:rsid w:val="009B6113"/>
    <w:rsid w:val="009B776E"/>
    <w:rsid w:val="009B7E3F"/>
    <w:rsid w:val="009C415B"/>
    <w:rsid w:val="009C537E"/>
    <w:rsid w:val="009D1699"/>
    <w:rsid w:val="009D1EC0"/>
    <w:rsid w:val="009D27BE"/>
    <w:rsid w:val="009D3C08"/>
    <w:rsid w:val="009D3E98"/>
    <w:rsid w:val="009D5DDF"/>
    <w:rsid w:val="009E3F66"/>
    <w:rsid w:val="009E4C4F"/>
    <w:rsid w:val="009E6EDC"/>
    <w:rsid w:val="009E72D4"/>
    <w:rsid w:val="009F3392"/>
    <w:rsid w:val="009F79E0"/>
    <w:rsid w:val="00A022C7"/>
    <w:rsid w:val="00A06613"/>
    <w:rsid w:val="00A16985"/>
    <w:rsid w:val="00A16FCD"/>
    <w:rsid w:val="00A177FA"/>
    <w:rsid w:val="00A21055"/>
    <w:rsid w:val="00A211E3"/>
    <w:rsid w:val="00A25F79"/>
    <w:rsid w:val="00A30004"/>
    <w:rsid w:val="00A32F53"/>
    <w:rsid w:val="00A336FA"/>
    <w:rsid w:val="00A35EBC"/>
    <w:rsid w:val="00A375FE"/>
    <w:rsid w:val="00A41A98"/>
    <w:rsid w:val="00A41B9E"/>
    <w:rsid w:val="00A431CD"/>
    <w:rsid w:val="00A44DE6"/>
    <w:rsid w:val="00A44F61"/>
    <w:rsid w:val="00A454C8"/>
    <w:rsid w:val="00A47EF7"/>
    <w:rsid w:val="00A50F8C"/>
    <w:rsid w:val="00A52772"/>
    <w:rsid w:val="00A563B2"/>
    <w:rsid w:val="00A6611A"/>
    <w:rsid w:val="00A70CEF"/>
    <w:rsid w:val="00A71CAE"/>
    <w:rsid w:val="00A755F9"/>
    <w:rsid w:val="00A75752"/>
    <w:rsid w:val="00A77F68"/>
    <w:rsid w:val="00A80B01"/>
    <w:rsid w:val="00A91187"/>
    <w:rsid w:val="00A92B91"/>
    <w:rsid w:val="00A941E0"/>
    <w:rsid w:val="00A94F4B"/>
    <w:rsid w:val="00A97CD8"/>
    <w:rsid w:val="00AA0E98"/>
    <w:rsid w:val="00AA1F31"/>
    <w:rsid w:val="00AA4DAA"/>
    <w:rsid w:val="00AA5F4A"/>
    <w:rsid w:val="00AA689A"/>
    <w:rsid w:val="00AA7324"/>
    <w:rsid w:val="00AA7595"/>
    <w:rsid w:val="00AA7BE6"/>
    <w:rsid w:val="00AA7EA4"/>
    <w:rsid w:val="00AB0586"/>
    <w:rsid w:val="00AB08C3"/>
    <w:rsid w:val="00AB19BE"/>
    <w:rsid w:val="00AB5083"/>
    <w:rsid w:val="00AB6757"/>
    <w:rsid w:val="00AB6AD3"/>
    <w:rsid w:val="00AC3408"/>
    <w:rsid w:val="00AC42B5"/>
    <w:rsid w:val="00AC5A96"/>
    <w:rsid w:val="00AD1C53"/>
    <w:rsid w:val="00AD2F9E"/>
    <w:rsid w:val="00AE03E5"/>
    <w:rsid w:val="00AE2181"/>
    <w:rsid w:val="00AE261E"/>
    <w:rsid w:val="00AE3CB3"/>
    <w:rsid w:val="00AE48CD"/>
    <w:rsid w:val="00AE7957"/>
    <w:rsid w:val="00AF5D93"/>
    <w:rsid w:val="00AF76D4"/>
    <w:rsid w:val="00B04520"/>
    <w:rsid w:val="00B0633E"/>
    <w:rsid w:val="00B06BC1"/>
    <w:rsid w:val="00B1004C"/>
    <w:rsid w:val="00B13C53"/>
    <w:rsid w:val="00B15C64"/>
    <w:rsid w:val="00B170A6"/>
    <w:rsid w:val="00B215B7"/>
    <w:rsid w:val="00B265FA"/>
    <w:rsid w:val="00B32336"/>
    <w:rsid w:val="00B346DB"/>
    <w:rsid w:val="00B35446"/>
    <w:rsid w:val="00B36BFF"/>
    <w:rsid w:val="00B40D85"/>
    <w:rsid w:val="00B41C65"/>
    <w:rsid w:val="00B454DC"/>
    <w:rsid w:val="00B469D3"/>
    <w:rsid w:val="00B5010B"/>
    <w:rsid w:val="00B52D00"/>
    <w:rsid w:val="00B5451B"/>
    <w:rsid w:val="00B55227"/>
    <w:rsid w:val="00B609F9"/>
    <w:rsid w:val="00B617A6"/>
    <w:rsid w:val="00B63EEA"/>
    <w:rsid w:val="00B71BF7"/>
    <w:rsid w:val="00B7462B"/>
    <w:rsid w:val="00B75E0E"/>
    <w:rsid w:val="00B76837"/>
    <w:rsid w:val="00B811E7"/>
    <w:rsid w:val="00B82428"/>
    <w:rsid w:val="00B83235"/>
    <w:rsid w:val="00B843DF"/>
    <w:rsid w:val="00B85AF2"/>
    <w:rsid w:val="00B878B6"/>
    <w:rsid w:val="00B93E6C"/>
    <w:rsid w:val="00B96DE7"/>
    <w:rsid w:val="00BA11CF"/>
    <w:rsid w:val="00BA6806"/>
    <w:rsid w:val="00BB331C"/>
    <w:rsid w:val="00BC11BB"/>
    <w:rsid w:val="00BC28A4"/>
    <w:rsid w:val="00BC3960"/>
    <w:rsid w:val="00BC49B0"/>
    <w:rsid w:val="00BC512D"/>
    <w:rsid w:val="00BD3DFD"/>
    <w:rsid w:val="00BD4CCC"/>
    <w:rsid w:val="00BD547C"/>
    <w:rsid w:val="00BD5D11"/>
    <w:rsid w:val="00BD635A"/>
    <w:rsid w:val="00BE2B7C"/>
    <w:rsid w:val="00BE3DCE"/>
    <w:rsid w:val="00BE69A3"/>
    <w:rsid w:val="00BF2A38"/>
    <w:rsid w:val="00BF3114"/>
    <w:rsid w:val="00BF3CBE"/>
    <w:rsid w:val="00BF5C26"/>
    <w:rsid w:val="00BF6C66"/>
    <w:rsid w:val="00C02227"/>
    <w:rsid w:val="00C03F3B"/>
    <w:rsid w:val="00C0699A"/>
    <w:rsid w:val="00C144A3"/>
    <w:rsid w:val="00C2223B"/>
    <w:rsid w:val="00C22FAC"/>
    <w:rsid w:val="00C258DD"/>
    <w:rsid w:val="00C25F2E"/>
    <w:rsid w:val="00C30135"/>
    <w:rsid w:val="00C30D61"/>
    <w:rsid w:val="00C358FA"/>
    <w:rsid w:val="00C42535"/>
    <w:rsid w:val="00C44F7D"/>
    <w:rsid w:val="00C527B8"/>
    <w:rsid w:val="00C57E03"/>
    <w:rsid w:val="00C60EC1"/>
    <w:rsid w:val="00C6190B"/>
    <w:rsid w:val="00C6469C"/>
    <w:rsid w:val="00C646E7"/>
    <w:rsid w:val="00C671E9"/>
    <w:rsid w:val="00C702F1"/>
    <w:rsid w:val="00C70D0C"/>
    <w:rsid w:val="00C71B87"/>
    <w:rsid w:val="00C755D9"/>
    <w:rsid w:val="00C76C95"/>
    <w:rsid w:val="00C77FC5"/>
    <w:rsid w:val="00C81322"/>
    <w:rsid w:val="00C81FB8"/>
    <w:rsid w:val="00C8335C"/>
    <w:rsid w:val="00C84548"/>
    <w:rsid w:val="00C870E9"/>
    <w:rsid w:val="00C87855"/>
    <w:rsid w:val="00C94C51"/>
    <w:rsid w:val="00C9767B"/>
    <w:rsid w:val="00CA07B3"/>
    <w:rsid w:val="00CA0FD4"/>
    <w:rsid w:val="00CA35AE"/>
    <w:rsid w:val="00CA7A3A"/>
    <w:rsid w:val="00CB299A"/>
    <w:rsid w:val="00CB44F5"/>
    <w:rsid w:val="00CB473C"/>
    <w:rsid w:val="00CB6709"/>
    <w:rsid w:val="00CB6A35"/>
    <w:rsid w:val="00CC07DC"/>
    <w:rsid w:val="00CC158B"/>
    <w:rsid w:val="00CC23A3"/>
    <w:rsid w:val="00CC2BA1"/>
    <w:rsid w:val="00CC37A0"/>
    <w:rsid w:val="00CC587A"/>
    <w:rsid w:val="00CD4602"/>
    <w:rsid w:val="00CD4F37"/>
    <w:rsid w:val="00CD50FF"/>
    <w:rsid w:val="00CD5EF4"/>
    <w:rsid w:val="00CE05C2"/>
    <w:rsid w:val="00CE237F"/>
    <w:rsid w:val="00CE2B95"/>
    <w:rsid w:val="00CF1FDB"/>
    <w:rsid w:val="00CF230E"/>
    <w:rsid w:val="00CF39CA"/>
    <w:rsid w:val="00CF7371"/>
    <w:rsid w:val="00D01D0A"/>
    <w:rsid w:val="00D02D1F"/>
    <w:rsid w:val="00D04987"/>
    <w:rsid w:val="00D04E78"/>
    <w:rsid w:val="00D07A8A"/>
    <w:rsid w:val="00D1279D"/>
    <w:rsid w:val="00D12823"/>
    <w:rsid w:val="00D135B3"/>
    <w:rsid w:val="00D15CB1"/>
    <w:rsid w:val="00D17058"/>
    <w:rsid w:val="00D17EBE"/>
    <w:rsid w:val="00D213C3"/>
    <w:rsid w:val="00D23734"/>
    <w:rsid w:val="00D262B1"/>
    <w:rsid w:val="00D32301"/>
    <w:rsid w:val="00D32824"/>
    <w:rsid w:val="00D32ECA"/>
    <w:rsid w:val="00D35DB9"/>
    <w:rsid w:val="00D47021"/>
    <w:rsid w:val="00D50C46"/>
    <w:rsid w:val="00D55662"/>
    <w:rsid w:val="00D56228"/>
    <w:rsid w:val="00D563F7"/>
    <w:rsid w:val="00D569B6"/>
    <w:rsid w:val="00D610E7"/>
    <w:rsid w:val="00D635A0"/>
    <w:rsid w:val="00D662DC"/>
    <w:rsid w:val="00D67A2D"/>
    <w:rsid w:val="00D73DD1"/>
    <w:rsid w:val="00D75DC0"/>
    <w:rsid w:val="00D77356"/>
    <w:rsid w:val="00D8522A"/>
    <w:rsid w:val="00D917D0"/>
    <w:rsid w:val="00D9502C"/>
    <w:rsid w:val="00DA0667"/>
    <w:rsid w:val="00DA2301"/>
    <w:rsid w:val="00DA306D"/>
    <w:rsid w:val="00DA3696"/>
    <w:rsid w:val="00DA3CED"/>
    <w:rsid w:val="00DA7638"/>
    <w:rsid w:val="00DB1362"/>
    <w:rsid w:val="00DB173D"/>
    <w:rsid w:val="00DB3708"/>
    <w:rsid w:val="00DB4007"/>
    <w:rsid w:val="00DB7E7D"/>
    <w:rsid w:val="00DC7B1C"/>
    <w:rsid w:val="00DD12A6"/>
    <w:rsid w:val="00DD470E"/>
    <w:rsid w:val="00DD75F3"/>
    <w:rsid w:val="00DE22EB"/>
    <w:rsid w:val="00DE6E8E"/>
    <w:rsid w:val="00DE7D05"/>
    <w:rsid w:val="00DF08A5"/>
    <w:rsid w:val="00DF0965"/>
    <w:rsid w:val="00DF22DF"/>
    <w:rsid w:val="00DF31AC"/>
    <w:rsid w:val="00DF4781"/>
    <w:rsid w:val="00DF79DF"/>
    <w:rsid w:val="00E0617B"/>
    <w:rsid w:val="00E06D84"/>
    <w:rsid w:val="00E07413"/>
    <w:rsid w:val="00E10EDC"/>
    <w:rsid w:val="00E110A8"/>
    <w:rsid w:val="00E111A8"/>
    <w:rsid w:val="00E11401"/>
    <w:rsid w:val="00E15A5F"/>
    <w:rsid w:val="00E218E7"/>
    <w:rsid w:val="00E24C56"/>
    <w:rsid w:val="00E25026"/>
    <w:rsid w:val="00E2533A"/>
    <w:rsid w:val="00E277FF"/>
    <w:rsid w:val="00E27EC3"/>
    <w:rsid w:val="00E30877"/>
    <w:rsid w:val="00E40D2D"/>
    <w:rsid w:val="00E42202"/>
    <w:rsid w:val="00E42D6C"/>
    <w:rsid w:val="00E43EAE"/>
    <w:rsid w:val="00E50FF6"/>
    <w:rsid w:val="00E5182F"/>
    <w:rsid w:val="00E534B3"/>
    <w:rsid w:val="00E55F9A"/>
    <w:rsid w:val="00E5689E"/>
    <w:rsid w:val="00E571D5"/>
    <w:rsid w:val="00E602A4"/>
    <w:rsid w:val="00E61F76"/>
    <w:rsid w:val="00E62A30"/>
    <w:rsid w:val="00E667E2"/>
    <w:rsid w:val="00E711F5"/>
    <w:rsid w:val="00E71AE7"/>
    <w:rsid w:val="00E74EC0"/>
    <w:rsid w:val="00E83045"/>
    <w:rsid w:val="00E84908"/>
    <w:rsid w:val="00E91973"/>
    <w:rsid w:val="00E92260"/>
    <w:rsid w:val="00E92A9D"/>
    <w:rsid w:val="00E9600D"/>
    <w:rsid w:val="00E966BE"/>
    <w:rsid w:val="00EB4A32"/>
    <w:rsid w:val="00EB4BDD"/>
    <w:rsid w:val="00EC2EC1"/>
    <w:rsid w:val="00EC32FD"/>
    <w:rsid w:val="00EC5063"/>
    <w:rsid w:val="00ED1328"/>
    <w:rsid w:val="00ED32D5"/>
    <w:rsid w:val="00ED4AE6"/>
    <w:rsid w:val="00ED4E74"/>
    <w:rsid w:val="00ED51B6"/>
    <w:rsid w:val="00ED540C"/>
    <w:rsid w:val="00ED6A27"/>
    <w:rsid w:val="00EE12A6"/>
    <w:rsid w:val="00EE1C63"/>
    <w:rsid w:val="00EE37CC"/>
    <w:rsid w:val="00EE3DBB"/>
    <w:rsid w:val="00EE41F1"/>
    <w:rsid w:val="00EE603A"/>
    <w:rsid w:val="00EE6772"/>
    <w:rsid w:val="00EE777A"/>
    <w:rsid w:val="00EE77D5"/>
    <w:rsid w:val="00EF4BF7"/>
    <w:rsid w:val="00EF787D"/>
    <w:rsid w:val="00EF7D3B"/>
    <w:rsid w:val="00EF7EF4"/>
    <w:rsid w:val="00F02462"/>
    <w:rsid w:val="00F038B8"/>
    <w:rsid w:val="00F06AF9"/>
    <w:rsid w:val="00F07833"/>
    <w:rsid w:val="00F100E7"/>
    <w:rsid w:val="00F12266"/>
    <w:rsid w:val="00F124D8"/>
    <w:rsid w:val="00F12787"/>
    <w:rsid w:val="00F14B10"/>
    <w:rsid w:val="00F162A4"/>
    <w:rsid w:val="00F2072E"/>
    <w:rsid w:val="00F246D4"/>
    <w:rsid w:val="00F2644E"/>
    <w:rsid w:val="00F30092"/>
    <w:rsid w:val="00F34E93"/>
    <w:rsid w:val="00F41EF0"/>
    <w:rsid w:val="00F44C92"/>
    <w:rsid w:val="00F47F6F"/>
    <w:rsid w:val="00F537F3"/>
    <w:rsid w:val="00F57245"/>
    <w:rsid w:val="00F611C8"/>
    <w:rsid w:val="00F611E5"/>
    <w:rsid w:val="00F61756"/>
    <w:rsid w:val="00F62711"/>
    <w:rsid w:val="00F64FE0"/>
    <w:rsid w:val="00F70959"/>
    <w:rsid w:val="00F76491"/>
    <w:rsid w:val="00F810AE"/>
    <w:rsid w:val="00F811A2"/>
    <w:rsid w:val="00F81977"/>
    <w:rsid w:val="00F83142"/>
    <w:rsid w:val="00F845C5"/>
    <w:rsid w:val="00F961C8"/>
    <w:rsid w:val="00F97F89"/>
    <w:rsid w:val="00FA78CC"/>
    <w:rsid w:val="00FB1186"/>
    <w:rsid w:val="00FB2295"/>
    <w:rsid w:val="00FB2CD9"/>
    <w:rsid w:val="00FB477F"/>
    <w:rsid w:val="00FB4ED7"/>
    <w:rsid w:val="00FB509B"/>
    <w:rsid w:val="00FC0600"/>
    <w:rsid w:val="00FC4234"/>
    <w:rsid w:val="00FC5769"/>
    <w:rsid w:val="00FD11A3"/>
    <w:rsid w:val="00FD49FF"/>
    <w:rsid w:val="00FD6FED"/>
    <w:rsid w:val="00FE1156"/>
    <w:rsid w:val="00FE1A90"/>
    <w:rsid w:val="00FE4B39"/>
    <w:rsid w:val="00FE4FCE"/>
    <w:rsid w:val="00FE7832"/>
    <w:rsid w:val="00FE7BA3"/>
    <w:rsid w:val="00FF3C29"/>
    <w:rsid w:val="00FF6889"/>
    <w:rsid w:val="00FF6FDA"/>
    <w:rsid w:val="22F8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F1AF1A"/>
  <w15:docId w15:val="{1C3AADF1-7B1D-4448-86E5-9DAF2D78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</w:rPr>
  </w:style>
  <w:style w:type="paragraph" w:styleId="1">
    <w:name w:val="heading 1"/>
    <w:basedOn w:val="a"/>
    <w:next w:val="a"/>
    <w:qFormat/>
    <w:pPr>
      <w:keepNext/>
      <w:ind w:left="709"/>
      <w:outlineLvl w:val="0"/>
    </w:pPr>
  </w:style>
  <w:style w:type="paragraph" w:styleId="2">
    <w:name w:val="heading 2"/>
    <w:basedOn w:val="a"/>
    <w:next w:val="a"/>
    <w:qFormat/>
    <w:pPr>
      <w:keepNext/>
      <w:ind w:left="-567" w:firstLine="567"/>
      <w:jc w:val="both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ind w:left="-567" w:firstLine="567"/>
      <w:jc w:val="both"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ind w:left="-567"/>
      <w:jc w:val="both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b/>
      <w:bCs/>
      <w:color w:val="000000"/>
      <w:szCs w:val="24"/>
    </w:rPr>
  </w:style>
  <w:style w:type="paragraph" w:styleId="7">
    <w:name w:val="heading 7"/>
    <w:basedOn w:val="a"/>
    <w:next w:val="a"/>
    <w:qFormat/>
    <w:pPr>
      <w:keepNext/>
      <w:autoSpaceDE w:val="0"/>
      <w:autoSpaceDN w:val="0"/>
      <w:adjustRightInd w:val="0"/>
      <w:outlineLvl w:val="6"/>
    </w:pPr>
    <w:rPr>
      <w:color w:val="000000"/>
      <w:sz w:val="28"/>
    </w:rPr>
  </w:style>
  <w:style w:type="paragraph" w:styleId="8">
    <w:name w:val="heading 8"/>
    <w:basedOn w:val="a"/>
    <w:next w:val="a"/>
    <w:qFormat/>
    <w:pPr>
      <w:keepNext/>
      <w:autoSpaceDE w:val="0"/>
      <w:autoSpaceDN w:val="0"/>
      <w:adjustRightInd w:val="0"/>
      <w:jc w:val="right"/>
      <w:outlineLvl w:val="7"/>
    </w:pPr>
    <w:rPr>
      <w:color w:val="000000"/>
      <w:sz w:val="28"/>
      <w:szCs w:val="22"/>
    </w:rPr>
  </w:style>
  <w:style w:type="paragraph" w:styleId="9">
    <w:name w:val="heading 9"/>
    <w:basedOn w:val="a"/>
    <w:next w:val="a"/>
    <w:qFormat/>
    <w:pPr>
      <w:keepNext/>
      <w:autoSpaceDE w:val="0"/>
      <w:autoSpaceDN w:val="0"/>
      <w:adjustRightInd w:val="0"/>
      <w:jc w:val="center"/>
      <w:outlineLvl w:val="8"/>
    </w:pPr>
    <w:rPr>
      <w:rFonts w:ascii="Arial" w:hAnsi="Arial"/>
      <w:b/>
      <w:bCs/>
      <w:color w:val="00000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/>
      <w:sz w:val="16"/>
      <w:szCs w:val="16"/>
      <w:lang w:val="zh-CN" w:eastAsia="zh-CN"/>
    </w:rPr>
  </w:style>
  <w:style w:type="paragraph" w:styleId="20">
    <w:name w:val="Body Text 2"/>
    <w:basedOn w:val="a"/>
    <w:pPr>
      <w:jc w:val="right"/>
    </w:pPr>
    <w:rPr>
      <w:sz w:val="28"/>
    </w:rPr>
  </w:style>
  <w:style w:type="paragraph" w:styleId="30">
    <w:name w:val="Body Text Indent 3"/>
    <w:basedOn w:val="a"/>
    <w:qFormat/>
    <w:pPr>
      <w:ind w:left="-567" w:firstLine="567"/>
      <w:jc w:val="both"/>
    </w:pPr>
    <w:rPr>
      <w:color w:val="FF0000"/>
    </w:rPr>
  </w:style>
  <w:style w:type="paragraph" w:styleId="a6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7">
    <w:name w:val="Body Text"/>
    <w:basedOn w:val="a"/>
    <w:qFormat/>
    <w:pPr>
      <w:jc w:val="both"/>
    </w:pPr>
  </w:style>
  <w:style w:type="paragraph" w:styleId="a8">
    <w:name w:val="Body Text Indent"/>
    <w:basedOn w:val="a"/>
    <w:qFormat/>
    <w:pPr>
      <w:ind w:left="-567"/>
      <w:jc w:val="both"/>
    </w:pPr>
  </w:style>
  <w:style w:type="paragraph" w:styleId="a9">
    <w:name w:val="footer"/>
    <w:basedOn w:val="a"/>
    <w:qFormat/>
    <w:pPr>
      <w:tabs>
        <w:tab w:val="center" w:pos="4677"/>
        <w:tab w:val="right" w:pos="9355"/>
      </w:tabs>
    </w:pPr>
  </w:style>
  <w:style w:type="paragraph" w:styleId="aa">
    <w:name w:val="Normal (Web)"/>
    <w:basedOn w:val="a"/>
    <w:pPr>
      <w:spacing w:before="100" w:beforeAutospacing="1" w:after="100" w:afterAutospacing="1"/>
    </w:pPr>
    <w:rPr>
      <w:szCs w:val="24"/>
    </w:rPr>
  </w:style>
  <w:style w:type="paragraph" w:styleId="21">
    <w:name w:val="Body Text Indent 2"/>
    <w:basedOn w:val="a"/>
    <w:qFormat/>
    <w:pPr>
      <w:ind w:left="-567" w:firstLine="567"/>
      <w:jc w:val="both"/>
    </w:pPr>
  </w:style>
  <w:style w:type="paragraph" w:customStyle="1" w:styleId="xl29">
    <w:name w:val="xl29"/>
    <w:basedOn w:val="a"/>
    <w:qFormat/>
    <w:pPr>
      <w:spacing w:before="100" w:beforeAutospacing="1" w:after="100" w:afterAutospacing="1"/>
      <w:jc w:val="center"/>
    </w:pPr>
    <w:rPr>
      <w:rFonts w:ascii="Times New Roman CYR" w:hAnsi="Times New Roman CYR" w:cs="Times New Roman CYR"/>
      <w:szCs w:val="24"/>
    </w:rPr>
  </w:style>
  <w:style w:type="paragraph" w:customStyle="1" w:styleId="xl33">
    <w:name w:val="xl33"/>
    <w:basedOn w:val="a"/>
    <w:qFormat/>
    <w:pPr>
      <w:spacing w:before="100" w:beforeAutospacing="1" w:after="100" w:afterAutospacing="1"/>
    </w:pPr>
    <w:rPr>
      <w:rFonts w:ascii="Arial CYR" w:hAnsi="Arial CYR" w:cs="Arial CYR"/>
      <w:b/>
      <w:bCs/>
      <w:szCs w:val="24"/>
    </w:rPr>
  </w:style>
  <w:style w:type="paragraph" w:customStyle="1" w:styleId="ConsPlusNormal">
    <w:name w:val="ConsPlusNormal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Текст выноски Знак"/>
    <w:link w:val="a4"/>
    <w:uiPriority w:val="99"/>
    <w:semiHidden/>
    <w:qFormat/>
    <w:rPr>
      <w:rFonts w:ascii="Tahoma" w:eastAsia="Times New Roman" w:hAnsi="Tahoma" w:cs="Tahoma"/>
      <w:sz w:val="16"/>
      <w:szCs w:val="16"/>
    </w:rPr>
  </w:style>
  <w:style w:type="paragraph" w:styleId="ab">
    <w:name w:val="No Spacing"/>
    <w:uiPriority w:val="1"/>
    <w:qFormat/>
    <w:rPr>
      <w:rFonts w:ascii="Calibri" w:eastAsia="Times New Roman" w:hAnsi="Calibri"/>
      <w:sz w:val="22"/>
      <w:szCs w:val="22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font41">
    <w:name w:val="font41"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51">
    <w:name w:val="font51"/>
    <w:rPr>
      <w:rFonts w:ascii="Times New Roman" w:hAnsi="Times New Roman" w:cs="Times New Roman" w:hint="default"/>
      <w:color w:val="000000"/>
      <w:u w:val="none"/>
    </w:rPr>
  </w:style>
  <w:style w:type="character" w:customStyle="1" w:styleId="font91">
    <w:name w:val="font91"/>
    <w:rPr>
      <w:rFonts w:ascii="Times New Roman" w:hAnsi="Times New Roman" w:cs="Times New Roman" w:hint="default"/>
      <w:color w:val="000000"/>
      <w:u w:val="none"/>
    </w:rPr>
  </w:style>
  <w:style w:type="character" w:customStyle="1" w:styleId="font101">
    <w:name w:val="font101"/>
    <w:rPr>
      <w:rFonts w:ascii="Times New Roman" w:hAnsi="Times New Roman" w:cs="Times New Roman" w:hint="default"/>
      <w:color w:val="000000"/>
      <w:u w:val="none"/>
    </w:rPr>
  </w:style>
  <w:style w:type="character" w:customStyle="1" w:styleId="font112">
    <w:name w:val="font112"/>
    <w:rPr>
      <w:rFonts w:ascii="Times New Roman" w:hAnsi="Times New Roman" w:cs="Times New Roman" w:hint="default"/>
      <w:color w:val="FF0000"/>
      <w:u w:val="none"/>
    </w:rPr>
  </w:style>
  <w:style w:type="character" w:customStyle="1" w:styleId="font61">
    <w:name w:val="font61"/>
    <w:rPr>
      <w:rFonts w:ascii="Times New Roman" w:hAnsi="Times New Roman" w:cs="Times New Roman" w:hint="default"/>
      <w:color w:val="000000"/>
      <w:u w:val="none"/>
    </w:rPr>
  </w:style>
  <w:style w:type="character" w:customStyle="1" w:styleId="font121">
    <w:name w:val="font121"/>
    <w:rPr>
      <w:rFonts w:ascii="Times New Roman" w:hAnsi="Times New Roman" w:cs="Times New Roman" w:hint="default"/>
      <w:color w:val="FF0000"/>
      <w:u w:val="none"/>
    </w:rPr>
  </w:style>
  <w:style w:type="character" w:customStyle="1" w:styleId="font31">
    <w:name w:val="font31"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81">
    <w:name w:val="font81"/>
    <w:rPr>
      <w:rFonts w:ascii="Times New Roman" w:hAnsi="Times New Roman" w:cs="Times New Roman" w:hint="default"/>
      <w:color w:val="FF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Blank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EFCBB-2733-4BCA-AB20-472D687A7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</Template>
  <TotalTime>21</TotalTime>
  <Pages>1</Pages>
  <Words>5204</Words>
  <Characters>29664</Characters>
  <Application>Microsoft Office Word</Application>
  <DocSecurity>0</DocSecurity>
  <Lines>247</Lines>
  <Paragraphs>69</Paragraphs>
  <ScaleCrop>false</ScaleCrop>
  <Company>Департамент по финансам</Company>
  <LinksUpToDate>false</LinksUpToDate>
  <CharactersWithSpaces>34799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***</dc:creator>
  <cp:lastModifiedBy>Пользователь</cp:lastModifiedBy>
  <cp:revision>71</cp:revision>
  <cp:lastPrinted>2025-03-10T05:11:00Z</cp:lastPrinted>
  <dcterms:created xsi:type="dcterms:W3CDTF">2018-03-06T03:35:00Z</dcterms:created>
  <dcterms:modified xsi:type="dcterms:W3CDTF">2026-06-24T23:25:00Z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2111819330</vt:i4>
  </property>
  <property fmtid="{D5CDD505-2E9C-101B-9397-08002B2CF9AE}" pid="3" name="_EmailSubject">
    <vt:lpwstr>Бюджет 2006, бюджетный процесс</vt:lpwstr>
  </property>
  <property fmtid="{D5CDD505-2E9C-101B-9397-08002B2CF9AE}" pid="4" name="_AuthorEmail">
    <vt:lpwstr>Sinica@BILAD.local</vt:lpwstr>
  </property>
  <property fmtid="{D5CDD505-2E9C-101B-9397-08002B2CF9AE}" pid="5" name="_AuthorEmailDisplayName">
    <vt:lpwstr>Тамара Синица</vt:lpwstr>
  </property>
  <property fmtid="{D5CDD505-2E9C-101B-9397-08002B2CF9AE}" pid="6" name="_PreviousAdHocReviewCycleID">
    <vt:i4>1891947843</vt:i4>
  </property>
  <property fmtid="{D5CDD505-2E9C-101B-9397-08002B2CF9AE}" pid="7" name="_ReviewingToolsShownOnce">
    <vt:lpwstr/>
  </property>
  <property fmtid="{D5CDD505-2E9C-101B-9397-08002B2CF9AE}" pid="8" name="KSOProductBuildVer">
    <vt:lpwstr>1049-12.2.0.23131</vt:lpwstr>
  </property>
  <property fmtid="{D5CDD505-2E9C-101B-9397-08002B2CF9AE}" pid="9" name="ICV">
    <vt:lpwstr>E4920775088C47CCA508FAC04EB5C038_12</vt:lpwstr>
  </property>
</Properties>
</file>